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6427" w14:textId="2111DFA3" w:rsidR="00180C94" w:rsidRPr="00771ABE" w:rsidRDefault="00180C94" w:rsidP="006811D8">
      <w:pPr>
        <w:ind w:left="6372" w:firstLine="708"/>
        <w:jc w:val="both"/>
        <w:rPr>
          <w:rFonts w:ascii="Trebuchet MS" w:eastAsia="Times New Roman" w:hAnsi="Trebuchet MS"/>
          <w:b/>
          <w:lang w:eastAsia="bg-BG"/>
        </w:rPr>
      </w:pPr>
      <w:r w:rsidRPr="00771ABE">
        <w:rPr>
          <w:rFonts w:ascii="Trebuchet MS" w:eastAsia="Times New Roman" w:hAnsi="Trebuchet MS"/>
          <w:b/>
          <w:lang w:eastAsia="bg-BG"/>
        </w:rPr>
        <w:t>Приложение</w:t>
      </w:r>
      <w:r w:rsidRPr="00771ABE">
        <w:rPr>
          <w:rFonts w:ascii="Trebuchet MS" w:eastAsia="Times New Roman" w:hAnsi="Trebuchet MS"/>
          <w:b/>
          <w:lang w:val="en-US" w:eastAsia="bg-BG"/>
        </w:rPr>
        <w:t xml:space="preserve"> </w:t>
      </w:r>
      <w:r w:rsidR="00BE2CB4" w:rsidRPr="00771ABE">
        <w:rPr>
          <w:rFonts w:ascii="Trebuchet MS" w:eastAsia="Times New Roman" w:hAnsi="Trebuchet MS"/>
          <w:b/>
          <w:lang w:val="en-GB" w:eastAsia="bg-BG"/>
        </w:rPr>
        <w:t>4.</w:t>
      </w:r>
      <w:r w:rsidR="00BC6E99" w:rsidRPr="00771ABE">
        <w:rPr>
          <w:rFonts w:ascii="Trebuchet MS" w:eastAsia="Times New Roman" w:hAnsi="Trebuchet MS"/>
          <w:b/>
          <w:lang w:eastAsia="bg-BG"/>
        </w:rPr>
        <w:t>1</w:t>
      </w:r>
    </w:p>
    <w:p w14:paraId="31241A9D" w14:textId="77777777" w:rsidR="00180C94" w:rsidRPr="00771ABE" w:rsidRDefault="00180C94" w:rsidP="006811D8">
      <w:pPr>
        <w:jc w:val="both"/>
        <w:rPr>
          <w:rFonts w:ascii="Trebuchet MS" w:eastAsia="Times New Roman" w:hAnsi="Trebuchet MS"/>
          <w:b/>
          <w:i/>
          <w:lang w:eastAsia="bg-BG"/>
        </w:rPr>
      </w:pPr>
    </w:p>
    <w:p w14:paraId="61D6C3FB" w14:textId="59DE9BC5" w:rsidR="00BE2CB4" w:rsidRPr="00771ABE" w:rsidRDefault="00BC6E99" w:rsidP="00BE2C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rebuchet MS" w:eastAsia="Verdana" w:hAnsi="Trebuchet MS" w:cs="Verdana"/>
          <w:b/>
          <w:color w:val="000000"/>
          <w:sz w:val="40"/>
          <w:szCs w:val="40"/>
        </w:rPr>
      </w:pPr>
      <w:r w:rsidRPr="00771ABE">
        <w:rPr>
          <w:rFonts w:ascii="Trebuchet MS" w:eastAsia="Verdana" w:hAnsi="Trebuchet MS" w:cs="Verdana"/>
          <w:b/>
          <w:color w:val="000000"/>
          <w:sz w:val="40"/>
          <w:szCs w:val="40"/>
        </w:rPr>
        <w:t>Регламент на играта и правила за законосъобразност</w:t>
      </w:r>
    </w:p>
    <w:p w14:paraId="291CB8C6" w14:textId="77777777" w:rsidR="00CD5138" w:rsidRPr="00771ABE" w:rsidRDefault="00CD5138" w:rsidP="00BE2C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rebuchet MS" w:eastAsia="Verdana" w:hAnsi="Trebuchet MS" w:cs="Verdana"/>
          <w:b/>
          <w:color w:val="000000"/>
        </w:rPr>
      </w:pPr>
    </w:p>
    <w:p w14:paraId="56A2807F" w14:textId="77777777" w:rsidR="00CD5138" w:rsidRPr="00771ABE" w:rsidRDefault="00CD5138" w:rsidP="00BE2C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rebuchet MS" w:eastAsia="Verdana" w:hAnsi="Trebuchet MS" w:cs="Verdana"/>
          <w:b/>
          <w:color w:val="000000"/>
        </w:rPr>
      </w:pPr>
    </w:p>
    <w:p w14:paraId="57C568C5" w14:textId="5B7458D6" w:rsidR="00BC6E99" w:rsidRPr="00771ABE" w:rsidRDefault="005E79E2" w:rsidP="00523EF6">
      <w:pPr>
        <w:pStyle w:val="Heading1"/>
        <w:rPr>
          <w:rFonts w:ascii="Trebuchet MS" w:hAnsi="Trebuchet MS"/>
          <w:sz w:val="24"/>
          <w:szCs w:val="24"/>
          <w:lang w:val="en"/>
        </w:rPr>
      </w:pPr>
      <w:r w:rsidRPr="00771ABE">
        <w:rPr>
          <w:rFonts w:ascii="Trebuchet MS" w:hAnsi="Trebuchet MS"/>
          <w:sz w:val="24"/>
          <w:szCs w:val="24"/>
        </w:rPr>
        <w:t>1</w:t>
      </w:r>
      <w:r w:rsidR="00523EF6" w:rsidRPr="00771ABE">
        <w:rPr>
          <w:rFonts w:ascii="Trebuchet MS" w:hAnsi="Trebuchet MS"/>
          <w:sz w:val="24"/>
          <w:szCs w:val="24"/>
          <w:lang w:val="en-US"/>
        </w:rPr>
        <w:t>.</w:t>
      </w:r>
      <w:r w:rsidR="000F36A2" w:rsidRPr="00771ABE">
        <w:rPr>
          <w:rFonts w:ascii="Trebuchet MS" w:hAnsi="Trebuchet MS"/>
          <w:sz w:val="24"/>
          <w:szCs w:val="24"/>
          <w:lang w:val="en"/>
        </w:rPr>
        <w:t>ОРГАНИЗАТОР НА ИГРАТА</w:t>
      </w:r>
    </w:p>
    <w:p w14:paraId="0146DACF" w14:textId="77777777" w:rsidR="0094795C" w:rsidRPr="00771ABE" w:rsidRDefault="0094795C" w:rsidP="0094795C">
      <w:pPr>
        <w:spacing w:line="360" w:lineRule="auto"/>
        <w:jc w:val="both"/>
        <w:rPr>
          <w:rFonts w:ascii="Trebuchet MS" w:eastAsia="Times New Roman" w:hAnsi="Trebuchet MS"/>
          <w:color w:val="1D2129"/>
          <w:lang w:val="en" w:eastAsia="en-GB"/>
        </w:rPr>
      </w:pPr>
    </w:p>
    <w:p w14:paraId="6E061C61" w14:textId="5554CA5A" w:rsidR="00141519" w:rsidRPr="00771ABE" w:rsidRDefault="00CD5138" w:rsidP="0094795C">
      <w:pPr>
        <w:spacing w:line="360" w:lineRule="auto"/>
        <w:jc w:val="both"/>
        <w:rPr>
          <w:rFonts w:ascii="Trebuchet MS" w:eastAsia="Times New Roman" w:hAnsi="Trebuchet MS"/>
          <w:color w:val="1D2129"/>
          <w:lang w:val="en" w:eastAsia="en-GB"/>
        </w:rPr>
      </w:pP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Организатор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на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интерактивната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</w:t>
      </w:r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гра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(наричано по-долу за краткост ИГРАТА) </w:t>
      </w:r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е АСОЦИАЦИЯТА НА ДУНАВСКИТЕ ОБЩИНИ „ДУНАВ, БУЛСТАТ/ЕИК 114107675,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със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седалище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: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п.к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. 5930,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гр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.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Белене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пл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. „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България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“№ 23,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ет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. 7 и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адрес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за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кореспонденция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: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п.к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. 7000,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гр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.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Русе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бул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. „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Генерал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Скобелев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“№ 31,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бл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. „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Българска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роза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“,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партерен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етаж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представлявана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от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Мария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Цанкова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Христова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изпълнителен</w:t>
      </w:r>
      <w:proofErr w:type="spellEnd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BC6E99" w:rsidRPr="00771ABE">
        <w:rPr>
          <w:rFonts w:ascii="Trebuchet MS" w:eastAsia="Times New Roman" w:hAnsi="Trebuchet MS"/>
          <w:color w:val="1D2129"/>
          <w:lang w:val="en" w:eastAsia="en-GB"/>
        </w:rPr>
        <w:t>директор</w:t>
      </w:r>
      <w:proofErr w:type="spellEnd"/>
      <w:r w:rsidRPr="00771ABE">
        <w:rPr>
          <w:rFonts w:ascii="Trebuchet MS" w:eastAsia="Times New Roman" w:hAnsi="Trebuchet MS"/>
          <w:color w:val="1D2129"/>
          <w:lang w:eastAsia="en-GB"/>
        </w:rPr>
        <w:t xml:space="preserve">. </w:t>
      </w:r>
    </w:p>
    <w:p w14:paraId="3EDE501E" w14:textId="35094D72" w:rsidR="000F36A2" w:rsidRPr="00771ABE" w:rsidRDefault="005E79E2" w:rsidP="00523EF6">
      <w:pPr>
        <w:pStyle w:val="Heading1"/>
        <w:rPr>
          <w:rFonts w:ascii="Trebuchet MS" w:hAnsi="Trebuchet MS"/>
          <w:b w:val="0"/>
          <w:bCs/>
          <w:color w:val="1D2129"/>
          <w:sz w:val="24"/>
          <w:szCs w:val="24"/>
          <w:lang w:val="en" w:eastAsia="en-GB"/>
        </w:rPr>
      </w:pPr>
      <w:r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t>2</w:t>
      </w:r>
      <w:r w:rsidR="00523EF6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 xml:space="preserve">. </w:t>
      </w:r>
      <w:r w:rsidR="000F36A2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 xml:space="preserve">ПРАВО НА </w:t>
      </w:r>
      <w:r w:rsidR="000F36A2" w:rsidRPr="00771ABE">
        <w:rPr>
          <w:rFonts w:ascii="Trebuchet MS" w:hAnsi="Trebuchet MS"/>
          <w:sz w:val="24"/>
          <w:szCs w:val="24"/>
          <w:lang w:val="en"/>
        </w:rPr>
        <w:t>УЧАСТИЕ</w:t>
      </w:r>
    </w:p>
    <w:p w14:paraId="4D5CCC9D" w14:textId="77777777" w:rsidR="00523EF6" w:rsidRPr="00771ABE" w:rsidRDefault="00523EF6" w:rsidP="00523EF6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/>
          <w:color w:val="000000"/>
          <w:lang w:eastAsia="en-GB"/>
        </w:rPr>
      </w:pPr>
    </w:p>
    <w:p w14:paraId="71B46BBB" w14:textId="476168DE" w:rsidR="000F36A2" w:rsidRPr="00771ABE" w:rsidRDefault="005E79E2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2.1. </w:t>
      </w:r>
      <w:r w:rsidR="000F36A2" w:rsidRPr="00771ABE">
        <w:rPr>
          <w:rFonts w:ascii="Trebuchet MS" w:eastAsia="Times New Roman" w:hAnsi="Trebuchet MS"/>
          <w:color w:val="000000"/>
          <w:lang w:eastAsia="en-GB"/>
        </w:rPr>
        <w:t xml:space="preserve">Участник в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="000F36A2" w:rsidRPr="00771ABE">
        <w:rPr>
          <w:rFonts w:ascii="Trebuchet MS" w:eastAsia="Times New Roman" w:hAnsi="Trebuchet MS"/>
          <w:color w:val="000000"/>
          <w:lang w:eastAsia="en-GB"/>
        </w:rPr>
        <w:t xml:space="preserve"> може да бъде всяко физическо лице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, в това число</w:t>
      </w:r>
      <w:r w:rsidR="0050600D" w:rsidRPr="00771ABE">
        <w:rPr>
          <w:rFonts w:ascii="Trebuchet MS" w:eastAsia="Times New Roman" w:hAnsi="Trebuchet MS"/>
          <w:color w:val="000000"/>
          <w:lang w:val="en-US" w:eastAsia="en-GB"/>
        </w:rPr>
        <w:t>:</w:t>
      </w:r>
    </w:p>
    <w:p w14:paraId="152E254C" w14:textId="77777777" w:rsidR="0050600D" w:rsidRPr="00771ABE" w:rsidRDefault="0050600D" w:rsidP="0094795C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1D2129"/>
          <w:lang w:val="en" w:eastAsia="en-GB"/>
        </w:rPr>
      </w:pP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Групи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от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ученици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10 – 14 г.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включени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в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извънкласни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форми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на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обучения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като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„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образователни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екскурзии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>“, „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зелени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училища</w:t>
      </w:r>
      <w:proofErr w:type="spellEnd"/>
      <w:proofErr w:type="gramStart"/>
      <w:r w:rsidRPr="00771ABE">
        <w:rPr>
          <w:rFonts w:ascii="Trebuchet MS" w:eastAsia="Times New Roman" w:hAnsi="Trebuchet MS"/>
          <w:color w:val="1D2129"/>
          <w:lang w:val="en" w:eastAsia="en-GB"/>
        </w:rPr>
        <w:t>“ и</w:t>
      </w:r>
      <w:proofErr w:type="gram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др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. </w:t>
      </w:r>
    </w:p>
    <w:p w14:paraId="2659A263" w14:textId="77777777" w:rsidR="0050600D" w:rsidRPr="00771ABE" w:rsidRDefault="0050600D" w:rsidP="0094795C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1D2129"/>
          <w:lang w:val="en" w:eastAsia="en-GB"/>
        </w:rPr>
      </w:pP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Семейства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с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деца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10 - 14 г.</w:t>
      </w:r>
    </w:p>
    <w:p w14:paraId="6431CBF1" w14:textId="5C460B4A" w:rsidR="0050600D" w:rsidRPr="00771ABE" w:rsidRDefault="0050600D" w:rsidP="0094795C">
      <w:pPr>
        <w:pStyle w:val="ListParagraph"/>
        <w:widowControl w:val="0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Trebuchet MS" w:eastAsia="Times New Roman" w:hAnsi="Trebuchet MS"/>
          <w:color w:val="1D2129"/>
          <w:lang w:val="en" w:eastAsia="en-GB"/>
        </w:rPr>
      </w:pP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Индивидуални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лица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(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родители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учи</w:t>
      </w:r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>тели</w:t>
      </w:r>
      <w:proofErr w:type="spellEnd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 xml:space="preserve"> и </w:t>
      </w:r>
      <w:proofErr w:type="spellStart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>др</w:t>
      </w:r>
      <w:proofErr w:type="spellEnd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 xml:space="preserve">. </w:t>
      </w:r>
      <w:proofErr w:type="spellStart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>заинтересовани</w:t>
      </w:r>
      <w:proofErr w:type="spellEnd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>лица</w:t>
      </w:r>
      <w:proofErr w:type="spellEnd"/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 xml:space="preserve">),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които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желаят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да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се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включат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в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опознаване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на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маршрута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по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един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забавен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начин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както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и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такива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които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имат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интерес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за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ползване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ресурсите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на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играта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с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информативно-образователна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Pr="00771ABE">
        <w:rPr>
          <w:rFonts w:ascii="Trebuchet MS" w:eastAsia="Times New Roman" w:hAnsi="Trebuchet MS"/>
          <w:color w:val="1D2129"/>
          <w:lang w:val="en" w:eastAsia="en-GB"/>
        </w:rPr>
        <w:t>цел</w:t>
      </w:r>
      <w:proofErr w:type="spellEnd"/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. </w:t>
      </w:r>
    </w:p>
    <w:p w14:paraId="316B751B" w14:textId="6E0B3396" w:rsidR="005E79E2" w:rsidRPr="00771ABE" w:rsidRDefault="005E79E2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2.2.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Всеки участник, който се е регистрирал и</w:t>
      </w:r>
      <w:r w:rsidR="0094795C" w:rsidRPr="00771ABE">
        <w:rPr>
          <w:rFonts w:ascii="Trebuchet MS" w:eastAsia="Times New Roman" w:hAnsi="Trebuchet MS"/>
          <w:color w:val="000000"/>
          <w:lang w:eastAsia="en-GB"/>
        </w:rPr>
        <w:t xml:space="preserve">ли съответно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 xml:space="preserve">имащ </w:t>
      </w:r>
      <w:r w:rsidR="000F36A2" w:rsidRPr="00771ABE">
        <w:rPr>
          <w:rFonts w:ascii="Trebuchet MS" w:eastAsia="Times New Roman" w:hAnsi="Trebuchet MS"/>
          <w:color w:val="000000"/>
          <w:lang w:eastAsia="en-GB"/>
        </w:rPr>
        <w:t>валидна регистрация в</w:t>
      </w:r>
      <w:r w:rsidR="00847E06" w:rsidRPr="00771ABE">
        <w:rPr>
          <w:rFonts w:ascii="Trebuchet MS" w:eastAsia="Times New Roman" w:hAnsi="Trebuchet MS"/>
          <w:color w:val="000000"/>
          <w:lang w:eastAsia="en-GB"/>
        </w:rPr>
        <w:t xml:space="preserve"> приложението </w:t>
      </w:r>
      <w:proofErr w:type="spellStart"/>
      <w:r w:rsidR="00847E06" w:rsidRPr="00771ABE">
        <w:rPr>
          <w:rFonts w:ascii="Trebuchet MS" w:eastAsia="Times New Roman" w:hAnsi="Trebuchet MS"/>
          <w:color w:val="000000"/>
          <w:lang w:eastAsia="en-GB"/>
        </w:rPr>
        <w:t>danubelimes</w:t>
      </w:r>
      <w:proofErr w:type="spellEnd"/>
      <w:r w:rsidR="00847E06" w:rsidRPr="00771ABE">
        <w:rPr>
          <w:rFonts w:ascii="Trebuchet MS" w:eastAsia="Times New Roman" w:hAnsi="Trebuchet MS"/>
          <w:color w:val="000000"/>
          <w:lang w:eastAsia="en-GB"/>
        </w:rPr>
        <w:t xml:space="preserve">; </w:t>
      </w:r>
    </w:p>
    <w:p w14:paraId="34403725" w14:textId="4760E7CA" w:rsidR="000F36A2" w:rsidRPr="00771ABE" w:rsidRDefault="005E79E2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2.3. </w:t>
      </w:r>
      <w:r w:rsidR="000F36A2" w:rsidRPr="00771ABE">
        <w:rPr>
          <w:rFonts w:ascii="Trebuchet MS" w:eastAsia="Times New Roman" w:hAnsi="Trebuchet MS"/>
          <w:color w:val="000000"/>
          <w:lang w:eastAsia="en-GB"/>
        </w:rPr>
        <w:t xml:space="preserve">За участие в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="000F36A2" w:rsidRPr="00771ABE">
        <w:rPr>
          <w:rFonts w:ascii="Trebuchet MS" w:eastAsia="Times New Roman" w:hAnsi="Trebuchet MS"/>
          <w:color w:val="000000"/>
          <w:lang w:eastAsia="en-GB"/>
        </w:rPr>
        <w:t xml:space="preserve"> не се изисква закупуване на продукт и/или услуга, предлагани от Организатора, или предоставянето на какъвто и да е залог;</w:t>
      </w:r>
    </w:p>
    <w:p w14:paraId="455B33D0" w14:textId="50F3E79E" w:rsidR="00880DB1" w:rsidRPr="00771ABE" w:rsidRDefault="005E79E2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2.4. </w:t>
      </w:r>
      <w:r w:rsidR="00880DB1" w:rsidRPr="00771ABE">
        <w:rPr>
          <w:rFonts w:ascii="Trebuchet MS" w:eastAsia="Times New Roman" w:hAnsi="Trebuchet MS"/>
          <w:color w:val="000000"/>
          <w:lang w:eastAsia="en-GB"/>
        </w:rPr>
        <w:t>Всеки Участник се задължава да спазва описаните тук условия.</w:t>
      </w:r>
    </w:p>
    <w:p w14:paraId="719A2E07" w14:textId="77777777" w:rsidR="0094795C" w:rsidRPr="00771ABE" w:rsidRDefault="0094795C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</w:p>
    <w:p w14:paraId="6D4DE208" w14:textId="4DE5A20D" w:rsidR="00880DB1" w:rsidRPr="00771ABE" w:rsidRDefault="005E79E2" w:rsidP="0094795C">
      <w:pPr>
        <w:pStyle w:val="Heading1"/>
        <w:spacing w:line="360" w:lineRule="auto"/>
        <w:rPr>
          <w:rFonts w:ascii="Trebuchet MS" w:hAnsi="Trebuchet MS"/>
          <w:bCs/>
          <w:color w:val="1D2129"/>
          <w:sz w:val="24"/>
          <w:szCs w:val="24"/>
          <w:lang w:val="en" w:eastAsia="en-GB"/>
        </w:rPr>
      </w:pPr>
      <w:r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lastRenderedPageBreak/>
        <w:t>3</w:t>
      </w:r>
      <w:r w:rsidR="00880DB1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>. ПРОДЪЛЖИТЕЛНОСТ НА ИГРАТА</w:t>
      </w:r>
    </w:p>
    <w:p w14:paraId="48DE960B" w14:textId="761EBD19" w:rsidR="00E571E6" w:rsidRPr="00771ABE" w:rsidRDefault="00E571E6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1D2129"/>
          <w:lang w:val="en" w:eastAsia="en-GB"/>
        </w:rPr>
      </w:pPr>
      <w:r w:rsidRPr="00771ABE">
        <w:rPr>
          <w:rFonts w:ascii="Trebuchet MS" w:eastAsia="Times New Roman" w:hAnsi="Trebuchet MS"/>
          <w:color w:val="1D2129"/>
          <w:lang w:eastAsia="en-GB"/>
        </w:rPr>
        <w:t xml:space="preserve">3.1.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Продължителността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на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r w:rsidR="00CD5138" w:rsidRPr="00771ABE">
        <w:rPr>
          <w:rFonts w:ascii="Trebuchet MS" w:eastAsia="Times New Roman" w:hAnsi="Trebuchet MS"/>
          <w:color w:val="1D2129"/>
          <w:lang w:eastAsia="en-GB"/>
        </w:rPr>
        <w:t>ИГРАТА</w:t>
      </w:r>
      <w:r w:rsidR="009A59CD" w:rsidRPr="00771ABE">
        <w:rPr>
          <w:rFonts w:ascii="Trebuchet MS" w:eastAsia="Times New Roman" w:hAnsi="Trebuchet MS"/>
          <w:color w:val="1D2129"/>
          <w:lang w:eastAsia="en-GB"/>
        </w:rPr>
        <w:t xml:space="preserve"> </w:t>
      </w:r>
      <w:r w:rsidR="00C12073" w:rsidRPr="00771ABE">
        <w:rPr>
          <w:rFonts w:ascii="Trebuchet MS" w:eastAsia="Times New Roman" w:hAnsi="Trebuchet MS"/>
          <w:color w:val="1D2129"/>
          <w:lang w:eastAsia="en-GB"/>
        </w:rPr>
        <w:t>е безсрочна</w:t>
      </w:r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освен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ако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не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са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налице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промени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,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съгласно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r w:rsidRPr="00771ABE">
        <w:rPr>
          <w:rFonts w:ascii="Trebuchet MS" w:eastAsia="Times New Roman" w:hAnsi="Trebuchet MS"/>
          <w:color w:val="1D2129"/>
          <w:lang w:val="en" w:eastAsia="en-GB"/>
        </w:rPr>
        <w:t>т.</w:t>
      </w:r>
      <w:r w:rsidR="00C3691B" w:rsidRPr="00771ABE">
        <w:rPr>
          <w:rFonts w:ascii="Trebuchet MS" w:eastAsia="Times New Roman" w:hAnsi="Trebuchet MS"/>
          <w:color w:val="1D2129"/>
          <w:lang w:eastAsia="en-GB"/>
        </w:rPr>
        <w:t>7.3</w:t>
      </w:r>
      <w:r w:rsidRPr="00771ABE">
        <w:rPr>
          <w:rFonts w:ascii="Trebuchet MS" w:eastAsia="Times New Roman" w:hAnsi="Trebuchet MS"/>
          <w:color w:val="1D2129"/>
          <w:lang w:eastAsia="en-GB"/>
        </w:rPr>
        <w:t>.</w:t>
      </w:r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</w:p>
    <w:p w14:paraId="3848BFB8" w14:textId="0BBB8D32" w:rsidR="00880DB1" w:rsidRPr="00771ABE" w:rsidRDefault="00E571E6" w:rsidP="0094795C">
      <w:pPr>
        <w:shd w:val="clear" w:color="auto" w:fill="FFFFFF"/>
        <w:spacing w:line="360" w:lineRule="auto"/>
        <w:jc w:val="both"/>
        <w:rPr>
          <w:rFonts w:ascii="Trebuchet MS" w:eastAsia="Times New Roman" w:hAnsi="Trebuchet MS"/>
          <w:color w:val="1D2129"/>
          <w:lang w:val="en" w:eastAsia="en-GB"/>
        </w:rPr>
      </w:pPr>
      <w:r w:rsidRPr="00771ABE">
        <w:rPr>
          <w:rFonts w:ascii="Trebuchet MS" w:eastAsia="Times New Roman" w:hAnsi="Trebuchet MS"/>
          <w:color w:val="1D2129"/>
          <w:lang w:eastAsia="en-GB"/>
        </w:rPr>
        <w:t xml:space="preserve">3.2. </w:t>
      </w:r>
      <w:r w:rsidR="00CD5138" w:rsidRPr="00771ABE">
        <w:rPr>
          <w:rFonts w:ascii="Trebuchet MS" w:eastAsia="Times New Roman" w:hAnsi="Trebuchet MS"/>
          <w:color w:val="1D2129"/>
          <w:lang w:val="en" w:eastAsia="en-GB"/>
        </w:rPr>
        <w:t xml:space="preserve">ИГРАТА </w:t>
      </w:r>
      <w:r w:rsidR="009A59CD" w:rsidRPr="00771ABE">
        <w:rPr>
          <w:rFonts w:ascii="Trebuchet MS" w:eastAsia="Times New Roman" w:hAnsi="Trebuchet MS"/>
          <w:color w:val="1D2129"/>
          <w:lang w:eastAsia="en-GB"/>
        </w:rPr>
        <w:t>се</w:t>
      </w:r>
      <w:r w:rsidR="00CD5138" w:rsidRPr="00771ABE">
        <w:rPr>
          <w:rFonts w:ascii="Trebuchet MS" w:eastAsia="Times New Roman" w:hAnsi="Trebuchet MS"/>
          <w:color w:val="1D2129"/>
          <w:lang w:eastAsia="en-GB"/>
        </w:rPr>
        <w:t xml:space="preserve"> </w:t>
      </w:r>
      <w:r w:rsidR="009A59CD" w:rsidRPr="00771ABE">
        <w:rPr>
          <w:rFonts w:ascii="Trebuchet MS" w:eastAsia="Times New Roman" w:hAnsi="Trebuchet MS"/>
          <w:color w:val="1D2129"/>
          <w:lang w:eastAsia="en-GB"/>
        </w:rPr>
        <w:t xml:space="preserve">провежда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съгласно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определените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в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настоящ</w:t>
      </w:r>
      <w:r w:rsidR="00CD5138" w:rsidRPr="00771ABE">
        <w:rPr>
          <w:rFonts w:ascii="Trebuchet MS" w:eastAsia="Times New Roman" w:hAnsi="Trebuchet MS"/>
          <w:color w:val="1D2129"/>
          <w:lang w:eastAsia="en-GB"/>
        </w:rPr>
        <w:t>ия</w:t>
      </w:r>
      <w:proofErr w:type="spellEnd"/>
      <w:r w:rsidR="00CD5138" w:rsidRPr="00771ABE">
        <w:rPr>
          <w:rFonts w:ascii="Trebuchet MS" w:eastAsia="Times New Roman" w:hAnsi="Trebuchet MS"/>
          <w:color w:val="1D2129"/>
          <w:lang w:eastAsia="en-GB"/>
        </w:rPr>
        <w:t xml:space="preserve"> Регламент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условия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.</w:t>
      </w:r>
    </w:p>
    <w:p w14:paraId="21F41EB7" w14:textId="4953D07E" w:rsidR="00880DB1" w:rsidRPr="00771ABE" w:rsidRDefault="005E79E2" w:rsidP="0094795C">
      <w:pPr>
        <w:pStyle w:val="Heading1"/>
        <w:spacing w:line="360" w:lineRule="auto"/>
        <w:rPr>
          <w:rFonts w:ascii="Trebuchet MS" w:hAnsi="Trebuchet MS"/>
          <w:bCs/>
          <w:color w:val="1D2129"/>
          <w:sz w:val="24"/>
          <w:szCs w:val="24"/>
          <w:lang w:val="en" w:eastAsia="en-GB"/>
        </w:rPr>
      </w:pPr>
      <w:r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t>4</w:t>
      </w:r>
      <w:r w:rsidR="00F2797B" w:rsidRPr="00771ABE">
        <w:rPr>
          <w:rFonts w:ascii="Trebuchet MS" w:hAnsi="Trebuchet MS"/>
          <w:bCs/>
          <w:color w:val="1D2129"/>
          <w:sz w:val="24"/>
          <w:szCs w:val="24"/>
          <w:lang w:val="en-US" w:eastAsia="en-GB"/>
        </w:rPr>
        <w:t>.</w:t>
      </w:r>
      <w:r w:rsidR="00880DB1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>МЯСТО НА ПРОВЕЖДАНЕ НА ИГРАТА</w:t>
      </w:r>
    </w:p>
    <w:p w14:paraId="215F7572" w14:textId="67D49414" w:rsidR="00880DB1" w:rsidRPr="00771ABE" w:rsidRDefault="00CD5138" w:rsidP="0094795C">
      <w:pPr>
        <w:spacing w:before="240" w:after="240" w:line="360" w:lineRule="auto"/>
        <w:jc w:val="both"/>
        <w:rPr>
          <w:rFonts w:ascii="Trebuchet MS" w:eastAsia="Times New Roman" w:hAnsi="Trebuchet MS"/>
          <w:color w:val="1D2129"/>
          <w:lang w:eastAsia="en-GB"/>
        </w:rPr>
      </w:pPr>
      <w:r w:rsidRPr="00771ABE">
        <w:rPr>
          <w:rFonts w:ascii="Trebuchet MS" w:eastAsia="Times New Roman" w:hAnsi="Trebuchet MS"/>
          <w:b/>
          <w:bCs/>
          <w:color w:val="1D2129"/>
          <w:lang w:eastAsia="en-GB"/>
        </w:rPr>
        <w:t>ИГРАТА</w:t>
      </w:r>
      <w:r w:rsidR="00C12073" w:rsidRPr="00771ABE">
        <w:rPr>
          <w:rFonts w:ascii="Trebuchet MS" w:eastAsia="Times New Roman" w:hAnsi="Trebuchet MS"/>
          <w:b/>
          <w:bCs/>
          <w:color w:val="1D2129"/>
          <w:lang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се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реализира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и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провежда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>чрез</w:t>
      </w:r>
      <w:proofErr w:type="spellEnd"/>
      <w:r w:rsidR="00880DB1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r w:rsidR="00C12073" w:rsidRPr="00771ABE">
        <w:rPr>
          <w:rFonts w:ascii="Trebuchet MS" w:eastAsia="Times New Roman" w:hAnsi="Trebuchet MS"/>
          <w:b/>
          <w:bCs/>
          <w:color w:val="1D2129"/>
          <w:lang w:eastAsia="en-GB"/>
        </w:rPr>
        <w:t xml:space="preserve">мобилното приложение </w:t>
      </w:r>
      <w:bookmarkStart w:id="0" w:name="_GoBack"/>
      <w:bookmarkEnd w:id="0"/>
      <w:proofErr w:type="spellStart"/>
      <w:r w:rsidR="00C12073" w:rsidRPr="00771ABE">
        <w:rPr>
          <w:rFonts w:ascii="Trebuchet MS" w:eastAsia="Times New Roman" w:hAnsi="Trebuchet MS"/>
          <w:color w:val="000000"/>
          <w:lang w:eastAsia="en-GB"/>
        </w:rPr>
        <w:t>danubelimes</w:t>
      </w:r>
      <w:proofErr w:type="spellEnd"/>
      <w:r w:rsidR="00C12073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r w:rsidR="00C12073" w:rsidRPr="00771ABE">
        <w:rPr>
          <w:rFonts w:ascii="Trebuchet MS" w:eastAsia="Times New Roman" w:hAnsi="Trebuchet MS"/>
          <w:color w:val="1D2129"/>
          <w:lang w:eastAsia="en-GB"/>
        </w:rPr>
        <w:t xml:space="preserve">, което може да се свали безплатно </w:t>
      </w:r>
      <w:r w:rsidR="00C12073" w:rsidRPr="00771ABE">
        <w:rPr>
          <w:rFonts w:ascii="Trebuchet MS" w:eastAsia="Times New Roman" w:hAnsi="Trebuchet MS"/>
          <w:color w:val="1D2129"/>
          <w:lang w:val="ru-RU" w:eastAsia="en-GB"/>
        </w:rPr>
        <w:t xml:space="preserve">от </w:t>
      </w:r>
      <w:r w:rsidR="00C12073" w:rsidRPr="00771ABE">
        <w:rPr>
          <w:rFonts w:ascii="Trebuchet MS" w:eastAsia="Times New Roman" w:hAnsi="Trebuchet MS"/>
          <w:color w:val="1D2129"/>
          <w:lang w:val="en-US" w:eastAsia="en-GB"/>
        </w:rPr>
        <w:t>Google Play Store</w:t>
      </w:r>
      <w:r w:rsidR="00C12073" w:rsidRPr="00771ABE">
        <w:rPr>
          <w:rFonts w:ascii="Trebuchet MS" w:eastAsia="Times New Roman" w:hAnsi="Trebuchet MS"/>
          <w:color w:val="1D2129"/>
          <w:lang w:val="ru-RU" w:eastAsia="en-GB"/>
        </w:rPr>
        <w:t xml:space="preserve"> или </w:t>
      </w:r>
      <w:r w:rsidR="00C12073" w:rsidRPr="00771ABE">
        <w:rPr>
          <w:rFonts w:ascii="Trebuchet MS" w:eastAsia="Times New Roman" w:hAnsi="Trebuchet MS"/>
          <w:color w:val="1D2129"/>
          <w:lang w:val="en-US" w:eastAsia="en-GB"/>
        </w:rPr>
        <w:t>App Store</w:t>
      </w:r>
      <w:r w:rsidRPr="00771ABE">
        <w:rPr>
          <w:rFonts w:ascii="Trebuchet MS" w:eastAsia="Times New Roman" w:hAnsi="Trebuchet MS"/>
          <w:color w:val="1D2129"/>
          <w:lang w:val="en" w:eastAsia="en-GB"/>
        </w:rPr>
        <w:t xml:space="preserve">. ИГРАТА </w:t>
      </w:r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 xml:space="preserve">е </w:t>
      </w:r>
      <w:r w:rsidR="00F4095A" w:rsidRPr="00771ABE">
        <w:rPr>
          <w:rFonts w:ascii="Trebuchet MS" w:eastAsia="Times New Roman" w:hAnsi="Trebuchet MS"/>
          <w:color w:val="1D2129"/>
          <w:lang w:eastAsia="en-GB"/>
        </w:rPr>
        <w:t xml:space="preserve">налична </w:t>
      </w:r>
      <w:proofErr w:type="spellStart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>на</w:t>
      </w:r>
      <w:proofErr w:type="spellEnd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>три</w:t>
      </w:r>
      <w:proofErr w:type="spellEnd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 xml:space="preserve"> </w:t>
      </w:r>
      <w:proofErr w:type="spellStart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>езика</w:t>
      </w:r>
      <w:proofErr w:type="spellEnd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 xml:space="preserve"> – </w:t>
      </w:r>
      <w:proofErr w:type="spellStart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>български</w:t>
      </w:r>
      <w:proofErr w:type="spellEnd"/>
      <w:r w:rsidR="009A59CD" w:rsidRPr="00771ABE">
        <w:rPr>
          <w:rFonts w:ascii="Trebuchet MS" w:eastAsia="Times New Roman" w:hAnsi="Trebuchet MS"/>
          <w:color w:val="1D2129"/>
          <w:lang w:val="en" w:eastAsia="en-GB"/>
        </w:rPr>
        <w:t>,</w:t>
      </w:r>
      <w:r w:rsidR="009A59CD" w:rsidRPr="00771ABE">
        <w:rPr>
          <w:rFonts w:ascii="Trebuchet MS" w:eastAsia="Times New Roman" w:hAnsi="Trebuchet MS"/>
          <w:color w:val="1D2129"/>
          <w:lang w:eastAsia="en-GB"/>
        </w:rPr>
        <w:t xml:space="preserve"> английски и румънски езици. </w:t>
      </w:r>
    </w:p>
    <w:p w14:paraId="5BD68096" w14:textId="3EB30F52" w:rsidR="00847E06" w:rsidRPr="00771ABE" w:rsidRDefault="005E79E2" w:rsidP="00523EF6">
      <w:pPr>
        <w:pStyle w:val="Heading1"/>
        <w:rPr>
          <w:rFonts w:ascii="Trebuchet MS" w:hAnsi="Trebuchet MS"/>
          <w:bCs/>
          <w:color w:val="1D2129"/>
          <w:sz w:val="24"/>
          <w:szCs w:val="24"/>
          <w:lang w:val="en" w:eastAsia="en-GB"/>
        </w:rPr>
      </w:pPr>
      <w:r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t>5</w:t>
      </w:r>
      <w:r w:rsidR="00F2797B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>. МЕХАНИЗЪМ ЗА УЧАСТИЕ В ИГРАТА</w:t>
      </w:r>
    </w:p>
    <w:p w14:paraId="4F0FE4E4" w14:textId="27007519" w:rsidR="00847E06" w:rsidRPr="00771ABE" w:rsidRDefault="00E571E6" w:rsidP="00141519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5.1. </w:t>
      </w:r>
      <w:r w:rsidR="00847E06" w:rsidRPr="00771ABE">
        <w:rPr>
          <w:rFonts w:ascii="Trebuchet MS" w:eastAsia="Times New Roman" w:hAnsi="Trebuchet MS"/>
          <w:color w:val="000000"/>
          <w:lang w:eastAsia="en-GB"/>
        </w:rPr>
        <w:t xml:space="preserve">За да участва в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="00847E06" w:rsidRPr="00771ABE">
        <w:rPr>
          <w:rFonts w:ascii="Trebuchet MS" w:eastAsia="Times New Roman" w:hAnsi="Trebuchet MS"/>
          <w:color w:val="000000"/>
          <w:lang w:eastAsia="en-GB"/>
        </w:rPr>
        <w:t>, Участникът трябва да:</w:t>
      </w:r>
    </w:p>
    <w:p w14:paraId="62CA8329" w14:textId="6FDBF7CA" w:rsidR="002119E5" w:rsidRPr="00771ABE" w:rsidRDefault="00880DB1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Да има </w:t>
      </w:r>
      <w:r w:rsidR="00771ABE" w:rsidRPr="00771ABE">
        <w:rPr>
          <w:rFonts w:ascii="Trebuchet MS" w:eastAsia="Times New Roman" w:hAnsi="Trebuchet MS"/>
          <w:color w:val="000000"/>
          <w:lang w:eastAsia="en-GB"/>
        </w:rPr>
        <w:t xml:space="preserve">само </w:t>
      </w:r>
      <w:proofErr w:type="spellStart"/>
      <w:r w:rsidR="00771ABE" w:rsidRPr="00771ABE">
        <w:rPr>
          <w:rFonts w:ascii="Trebuchet MS" w:eastAsia="Times New Roman" w:hAnsi="Trebuchet MS"/>
          <w:color w:val="000000"/>
          <w:lang w:eastAsia="en-GB"/>
        </w:rPr>
        <w:t>жеалание</w:t>
      </w:r>
      <w:proofErr w:type="spellEnd"/>
      <w:r w:rsidR="00771ABE" w:rsidRPr="00771ABE">
        <w:rPr>
          <w:rFonts w:ascii="Trebuchet MS" w:eastAsia="Times New Roman" w:hAnsi="Trebuchet MS"/>
          <w:color w:val="000000"/>
          <w:lang w:eastAsia="en-GB"/>
        </w:rPr>
        <w:t xml:space="preserve"> за игра и научаване на нова информация</w:t>
      </w:r>
      <w:r w:rsidRPr="00771ABE">
        <w:rPr>
          <w:rFonts w:ascii="Trebuchet MS" w:eastAsia="Verdana" w:hAnsi="Trebuchet MS" w:cs="Verdana"/>
          <w:color w:val="000000"/>
        </w:rPr>
        <w:t xml:space="preserve">. </w:t>
      </w:r>
    </w:p>
    <w:p w14:paraId="584B9FBC" w14:textId="5E12C115" w:rsidR="002119E5" w:rsidRPr="00771ABE" w:rsidRDefault="00771ABE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hAnsi="Trebuchet MS"/>
          <w:color w:val="000000"/>
        </w:rPr>
        <w:t xml:space="preserve">Участникът, започвайки играта </w:t>
      </w:r>
      <w:r w:rsidR="00880DB1" w:rsidRPr="00771ABE">
        <w:rPr>
          <w:rFonts w:ascii="Trebuchet MS" w:hAnsi="Trebuchet MS"/>
          <w:color w:val="000000"/>
        </w:rPr>
        <w:t xml:space="preserve">безусловно приема и се съгласява с настоящите Правила, задължава се да ги спазва, както и да изпълнява всяко решение, взето от Организаторите, включително всяко тълкуване на </w:t>
      </w:r>
      <w:r w:rsidR="00CD5138" w:rsidRPr="00771ABE">
        <w:rPr>
          <w:rFonts w:ascii="Trebuchet MS" w:hAnsi="Trebuchet MS"/>
          <w:color w:val="000000"/>
        </w:rPr>
        <w:t>Регламента</w:t>
      </w:r>
      <w:r w:rsidR="00880DB1" w:rsidRPr="00771ABE">
        <w:rPr>
          <w:rFonts w:ascii="Trebuchet MS" w:hAnsi="Trebuchet MS"/>
          <w:color w:val="000000"/>
        </w:rPr>
        <w:t>;</w:t>
      </w:r>
    </w:p>
    <w:p w14:paraId="2DFBF202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Играчът трябва да отговори на набор от 10 въпроса, свързани с различни обекти от трансграничния маршрут. Изборът на въпросите ще става на случаен принцип от софтуерът на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. При всяко зареждане на 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Pr="00771ABE">
        <w:rPr>
          <w:rFonts w:ascii="Trebuchet MS" w:eastAsia="Times New Roman" w:hAnsi="Trebuchet MS"/>
          <w:color w:val="000000"/>
          <w:lang w:eastAsia="en-GB"/>
        </w:rPr>
        <w:t>, въпросите ще се избират автоматично на случаен принцип. Така потребителят ще получава различен тест всеки път;</w:t>
      </w:r>
      <w:r w:rsidR="00CD5138" w:rsidRPr="00771ABE">
        <w:rPr>
          <w:rFonts w:ascii="Trebuchet MS" w:eastAsia="Times New Roman" w:hAnsi="Trebuchet MS"/>
          <w:color w:val="000000"/>
          <w:lang w:eastAsia="en-GB"/>
        </w:rPr>
        <w:t xml:space="preserve"> </w:t>
      </w:r>
    </w:p>
    <w:p w14:paraId="4CFC09FA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Играчът получава краен резултат от точките след отговор на всичките въпроси. Играчът може да рестартира наново играта, като резултатът от следващите опити се натрупва към резултатът от предишните игри; </w:t>
      </w:r>
    </w:p>
    <w:p w14:paraId="7E7D3C98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Всеки въпрос ще носи определен брой точки. Въпросите са разделени на теми. Темите се базират на историите за 18-тте основни обекта от маршрута + обща история за римския </w:t>
      </w:r>
      <w:proofErr w:type="spellStart"/>
      <w:r w:rsidRPr="00771ABE">
        <w:rPr>
          <w:rFonts w:ascii="Trebuchet MS" w:eastAsia="Times New Roman" w:hAnsi="Trebuchet MS"/>
          <w:color w:val="000000"/>
          <w:lang w:eastAsia="en-GB"/>
        </w:rPr>
        <w:t>лимес</w:t>
      </w:r>
      <w:proofErr w:type="spellEnd"/>
      <w:r w:rsidRPr="00771ABE">
        <w:rPr>
          <w:rFonts w:ascii="Trebuchet MS" w:eastAsia="Times New Roman" w:hAnsi="Trebuchet MS"/>
          <w:color w:val="000000"/>
          <w:lang w:eastAsia="en-GB"/>
        </w:rPr>
        <w:t xml:space="preserve"> (императори, крепости, пътища, пристанища, бит и т.н.). За всеки обект ще бъдат създадени </w:t>
      </w:r>
      <w:r w:rsidR="00523EF6" w:rsidRPr="00771ABE">
        <w:rPr>
          <w:rFonts w:ascii="Trebuchet MS" w:eastAsia="Times New Roman" w:hAnsi="Trebuchet MS"/>
          <w:color w:val="000000"/>
          <w:lang w:eastAsia="en-GB"/>
        </w:rPr>
        <w:t xml:space="preserve">приблизително около 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10 различни въпроса т.е. в базата данни ще бъдат генерирани </w:t>
      </w:r>
      <w:r w:rsidR="00523EF6" w:rsidRPr="00771ABE">
        <w:rPr>
          <w:rFonts w:ascii="Trebuchet MS" w:eastAsia="Times New Roman" w:hAnsi="Trebuchet MS"/>
          <w:color w:val="000000"/>
          <w:lang w:eastAsia="en-GB"/>
        </w:rPr>
        <w:t>около</w:t>
      </w:r>
      <w:r w:rsidR="00141519" w:rsidRPr="00771ABE">
        <w:rPr>
          <w:rFonts w:ascii="Trebuchet MS" w:eastAsia="Times New Roman" w:hAnsi="Trebuchet MS"/>
          <w:color w:val="000000"/>
          <w:lang w:eastAsia="en-GB"/>
        </w:rPr>
        <w:t xml:space="preserve"> 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200 въпроса </w:t>
      </w:r>
      <w:r w:rsidRPr="00771ABE">
        <w:rPr>
          <w:rFonts w:ascii="Trebuchet MS" w:eastAsia="Times New Roman" w:hAnsi="Trebuchet MS"/>
          <w:color w:val="000000"/>
          <w:lang w:eastAsia="en-GB"/>
        </w:rPr>
        <w:lastRenderedPageBreak/>
        <w:t xml:space="preserve">(18 обекта *10 въпроса + 1 римски </w:t>
      </w:r>
      <w:proofErr w:type="spellStart"/>
      <w:r w:rsidRPr="00771ABE">
        <w:rPr>
          <w:rFonts w:ascii="Trebuchet MS" w:eastAsia="Times New Roman" w:hAnsi="Trebuchet MS"/>
          <w:color w:val="000000"/>
          <w:lang w:eastAsia="en-GB"/>
        </w:rPr>
        <w:t>лимес</w:t>
      </w:r>
      <w:proofErr w:type="spellEnd"/>
      <w:r w:rsidRPr="00771ABE">
        <w:rPr>
          <w:rFonts w:ascii="Trebuchet MS" w:eastAsia="Times New Roman" w:hAnsi="Trebuchet MS"/>
          <w:color w:val="000000"/>
          <w:lang w:eastAsia="en-GB"/>
        </w:rPr>
        <w:t xml:space="preserve"> * 20 въпроса), и съответните им верни отговори;  </w:t>
      </w:r>
    </w:p>
    <w:p w14:paraId="27EF93D8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Всяко ново зареждане на </w:t>
      </w:r>
      <w:r w:rsidR="00523EF6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 ще избира различни въпроси от базата данни. Така въпросите няма да се повтарят за отделните играчи;</w:t>
      </w:r>
    </w:p>
    <w:p w14:paraId="50CFB0A4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Играчът ще отговаря на въпросите като ще вижда верния веднага щом направи своя избор. При всеки въпрос ще има </w:t>
      </w:r>
      <w:r w:rsidR="00523EF6" w:rsidRPr="00771ABE">
        <w:rPr>
          <w:rFonts w:ascii="Trebuchet MS" w:eastAsia="Times New Roman" w:hAnsi="Trebuchet MS"/>
          <w:color w:val="000000"/>
          <w:lang w:eastAsia="en-GB"/>
        </w:rPr>
        <w:t>четири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 възможни отговора, но само един е верният. За всеки въпрос, потребителят ще има право на 1 опит да избере от зададените отговори. След като завърши и последния въпрос, играчът ще може да разбере своя краен резултат; </w:t>
      </w:r>
    </w:p>
    <w:p w14:paraId="4240EC14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Въпросите, както и отговорите ще бъдат под формата на текст, картинки/снимки или комбинация от двете. Възможни са различни типове въпроси „Какво е изобразено на снимката?“, „Открий какво пише на западната стена“,  „Посочи верния отговор на въпроса“ и т.н.;</w:t>
      </w:r>
    </w:p>
    <w:p w14:paraId="6E8E8B91" w14:textId="77777777" w:rsidR="002119E5" w:rsidRPr="00771ABE" w:rsidRDefault="00F4095A" w:rsidP="0009282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rebuchet MS" w:eastAsia="Verdana" w:hAnsi="Trebuchet MS" w:cs="Verdana"/>
          <w:color w:val="000000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 xml:space="preserve">Чрез бутон „Улика“/“Любопитно“, играчът ще може да прочете/разгледа информация, необходима за верния отговор. Този подход осигурява опознавателната и образователна цел на </w:t>
      </w:r>
      <w:r w:rsidR="00523EF6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 по един неформален и игрови начин. От друга страна по този начин се дава и възможност да се играе извън обекта т.е. потребителят не е задължително да се намира физически на обекта;</w:t>
      </w:r>
    </w:p>
    <w:p w14:paraId="443DCC88" w14:textId="69ABB38B" w:rsidR="009A59CD" w:rsidRPr="00771ABE" w:rsidRDefault="005E79E2" w:rsidP="00523EF6">
      <w:pPr>
        <w:pStyle w:val="Heading1"/>
        <w:rPr>
          <w:rFonts w:ascii="Trebuchet MS" w:hAnsi="Trebuchet MS"/>
          <w:bCs/>
          <w:color w:val="1D2129"/>
          <w:sz w:val="24"/>
          <w:szCs w:val="24"/>
          <w:lang w:eastAsia="en-GB"/>
        </w:rPr>
      </w:pPr>
      <w:r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t>6</w:t>
      </w:r>
      <w:r w:rsidR="009A59CD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>. </w:t>
      </w:r>
      <w:r w:rsidR="00F2797B"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t xml:space="preserve">НАГРАДИ </w:t>
      </w:r>
    </w:p>
    <w:p w14:paraId="209022FF" w14:textId="77777777" w:rsidR="00523EF6" w:rsidRPr="00771ABE" w:rsidRDefault="00523EF6" w:rsidP="00523EF6">
      <w:pPr>
        <w:rPr>
          <w:rFonts w:ascii="Trebuchet MS" w:hAnsi="Trebuchet MS"/>
          <w:lang w:val="en" w:eastAsia="en-GB"/>
        </w:rPr>
      </w:pPr>
    </w:p>
    <w:p w14:paraId="151B3AD3" w14:textId="77777777" w:rsidR="008C17CC" w:rsidRPr="00771ABE" w:rsidRDefault="008C17CC" w:rsidP="008C17CC">
      <w:pPr>
        <w:jc w:val="both"/>
        <w:rPr>
          <w:rFonts w:ascii="Trebuchet MS" w:eastAsia="Times New Roman" w:hAnsi="Trebuchet MS"/>
          <w:color w:val="000000"/>
          <w:lang w:eastAsia="en-GB"/>
        </w:rPr>
      </w:pPr>
    </w:p>
    <w:p w14:paraId="26BE0068" w14:textId="5C374278" w:rsidR="008C17CC" w:rsidRPr="00771ABE" w:rsidRDefault="00771ABE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>
        <w:rPr>
          <w:rFonts w:ascii="Trebuchet MS" w:eastAsia="Times New Roman" w:hAnsi="Trebuchet MS"/>
          <w:color w:val="000000"/>
          <w:lang w:eastAsia="en-GB"/>
        </w:rPr>
        <w:t>6</w:t>
      </w:r>
      <w:r w:rsidRPr="00771ABE">
        <w:rPr>
          <w:rFonts w:ascii="Trebuchet MS" w:eastAsia="Times New Roman" w:hAnsi="Trebuchet MS"/>
          <w:color w:val="000000"/>
          <w:lang w:eastAsia="en-GB"/>
        </w:rPr>
        <w:t>.</w:t>
      </w:r>
      <w:r>
        <w:rPr>
          <w:rFonts w:ascii="Trebuchet MS" w:eastAsia="Times New Roman" w:hAnsi="Trebuchet MS"/>
          <w:color w:val="000000"/>
          <w:lang w:eastAsia="en-GB"/>
        </w:rPr>
        <w:t>1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.   </w:t>
      </w:r>
      <w:r w:rsidR="008C17CC" w:rsidRPr="00771ABE">
        <w:rPr>
          <w:rFonts w:ascii="Trebuchet MS" w:eastAsia="Times New Roman" w:hAnsi="Trebuchet MS"/>
          <w:color w:val="000000"/>
          <w:lang w:eastAsia="en-GB"/>
        </w:rPr>
        <w:t xml:space="preserve">За събрани максимален брой точки играчът получава нотификация, чрез която ще получи награда. Възможно е това да става, чрез линк водещ до Сертификат „Римски легионер..“ в JPG/PNG, който играчът изтегля на мобилното си устройство или чрез QR код в JPG/PNG формат, който пак се изтегля като снимка; </w:t>
      </w:r>
    </w:p>
    <w:p w14:paraId="32653F25" w14:textId="04E52E99" w:rsidR="00FE03C8" w:rsidRPr="00771ABE" w:rsidRDefault="00771ABE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>
        <w:rPr>
          <w:rFonts w:ascii="Trebuchet MS" w:eastAsia="Times New Roman" w:hAnsi="Trebuchet MS"/>
          <w:color w:val="000000"/>
          <w:lang w:eastAsia="en-GB"/>
        </w:rPr>
        <w:t>6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.2.   </w:t>
      </w:r>
      <w:r w:rsidR="008C17CC" w:rsidRPr="00771ABE">
        <w:rPr>
          <w:rFonts w:ascii="Trebuchet MS" w:eastAsia="Times New Roman" w:hAnsi="Trebuchet MS"/>
          <w:color w:val="000000"/>
          <w:lang w:eastAsia="en-GB"/>
        </w:rPr>
        <w:t xml:space="preserve">Споделяне във </w:t>
      </w:r>
      <w:proofErr w:type="spellStart"/>
      <w:r w:rsidR="008C17CC" w:rsidRPr="00771ABE">
        <w:rPr>
          <w:rFonts w:ascii="Trebuchet MS" w:eastAsia="Times New Roman" w:hAnsi="Trebuchet MS"/>
          <w:color w:val="000000"/>
          <w:lang w:eastAsia="en-GB"/>
        </w:rPr>
        <w:t>фейсбук</w:t>
      </w:r>
      <w:proofErr w:type="spellEnd"/>
      <w:r w:rsidR="008C17CC" w:rsidRPr="00771ABE">
        <w:rPr>
          <w:rFonts w:ascii="Trebuchet MS" w:eastAsia="Times New Roman" w:hAnsi="Trebuchet MS"/>
          <w:color w:val="000000"/>
          <w:lang w:eastAsia="en-GB"/>
        </w:rPr>
        <w:t xml:space="preserve">: В края на играта може да има бутон сподели във </w:t>
      </w:r>
      <w:proofErr w:type="spellStart"/>
      <w:r w:rsidR="008C17CC" w:rsidRPr="00771ABE">
        <w:rPr>
          <w:rFonts w:ascii="Trebuchet MS" w:eastAsia="Times New Roman" w:hAnsi="Trebuchet MS"/>
          <w:color w:val="000000"/>
          <w:lang w:eastAsia="en-GB"/>
        </w:rPr>
        <w:t>фейсбуук</w:t>
      </w:r>
      <w:proofErr w:type="spellEnd"/>
      <w:r w:rsidR="008C17CC" w:rsidRPr="00771ABE">
        <w:rPr>
          <w:rFonts w:ascii="Trebuchet MS" w:eastAsia="Times New Roman" w:hAnsi="Trebuchet MS"/>
          <w:color w:val="000000"/>
          <w:lang w:eastAsia="en-GB"/>
        </w:rPr>
        <w:t xml:space="preserve"> и на стената на потребителя ще излиза линк, на който да пише, напр.</w:t>
      </w:r>
      <w:r w:rsidR="00FE03C8" w:rsidRPr="00771ABE">
        <w:rPr>
          <w:rFonts w:ascii="Trebuchet MS" w:eastAsia="Times New Roman" w:hAnsi="Trebuchet MS"/>
          <w:color w:val="000000"/>
          <w:lang w:eastAsia="en-GB"/>
        </w:rPr>
        <w:t xml:space="preserve"> или </w:t>
      </w:r>
      <w:r w:rsidR="008C17CC" w:rsidRPr="00771ABE">
        <w:rPr>
          <w:rFonts w:ascii="Trebuchet MS" w:eastAsia="Times New Roman" w:hAnsi="Trebuchet MS"/>
          <w:color w:val="000000"/>
          <w:lang w:eastAsia="en-GB"/>
        </w:rPr>
        <w:t xml:space="preserve">: „Аз спечелих играта част от мобилното приложение за Римски </w:t>
      </w:r>
      <w:proofErr w:type="spellStart"/>
      <w:r w:rsidR="008C17CC" w:rsidRPr="00771ABE">
        <w:rPr>
          <w:rFonts w:ascii="Trebuchet MS" w:eastAsia="Times New Roman" w:hAnsi="Trebuchet MS"/>
          <w:color w:val="000000"/>
          <w:lang w:eastAsia="en-GB"/>
        </w:rPr>
        <w:t>лимес</w:t>
      </w:r>
      <w:proofErr w:type="spellEnd"/>
      <w:r w:rsidR="008C17CC" w:rsidRPr="00771ABE">
        <w:rPr>
          <w:rFonts w:ascii="Trebuchet MS" w:eastAsia="Times New Roman" w:hAnsi="Trebuchet MS"/>
          <w:color w:val="000000"/>
          <w:lang w:eastAsia="en-GB"/>
        </w:rPr>
        <w:t>. Изтегли г</w:t>
      </w:r>
      <w:r w:rsidR="00FE03C8" w:rsidRPr="00771ABE">
        <w:rPr>
          <w:rFonts w:ascii="Trebuchet MS" w:eastAsia="Times New Roman" w:hAnsi="Trebuchet MS"/>
          <w:color w:val="000000"/>
          <w:lang w:eastAsia="en-GB"/>
        </w:rPr>
        <w:t xml:space="preserve">о и ти от </w:t>
      </w:r>
      <w:proofErr w:type="spellStart"/>
      <w:r w:rsidR="00FE03C8" w:rsidRPr="00771ABE">
        <w:rPr>
          <w:rFonts w:ascii="Trebuchet MS" w:eastAsia="Times New Roman" w:hAnsi="Trebuchet MS"/>
          <w:color w:val="000000"/>
          <w:lang w:eastAsia="en-GB"/>
        </w:rPr>
        <w:t>AppStore</w:t>
      </w:r>
      <w:proofErr w:type="spellEnd"/>
      <w:r w:rsidR="00FE03C8" w:rsidRPr="00771ABE">
        <w:rPr>
          <w:rFonts w:ascii="Trebuchet MS" w:eastAsia="Times New Roman" w:hAnsi="Trebuchet MS"/>
          <w:color w:val="000000"/>
          <w:lang w:eastAsia="en-GB"/>
        </w:rPr>
        <w:t>/</w:t>
      </w:r>
      <w:proofErr w:type="spellStart"/>
      <w:r w:rsidR="00FE03C8" w:rsidRPr="00771ABE">
        <w:rPr>
          <w:rFonts w:ascii="Trebuchet MS" w:eastAsia="Times New Roman" w:hAnsi="Trebuchet MS"/>
          <w:color w:val="000000"/>
          <w:lang w:eastAsia="en-GB"/>
        </w:rPr>
        <w:t>Google</w:t>
      </w:r>
      <w:proofErr w:type="spellEnd"/>
      <w:r w:rsidR="00FE03C8" w:rsidRPr="00771ABE">
        <w:rPr>
          <w:rFonts w:ascii="Trebuchet MS" w:eastAsia="Times New Roman" w:hAnsi="Trebuchet MS"/>
          <w:color w:val="000000"/>
          <w:lang w:eastAsia="en-GB"/>
        </w:rPr>
        <w:t xml:space="preserve"> </w:t>
      </w:r>
      <w:proofErr w:type="spellStart"/>
      <w:r w:rsidR="00FE03C8" w:rsidRPr="00771ABE">
        <w:rPr>
          <w:rFonts w:ascii="Trebuchet MS" w:eastAsia="Times New Roman" w:hAnsi="Trebuchet MS"/>
          <w:color w:val="000000"/>
          <w:lang w:eastAsia="en-GB"/>
        </w:rPr>
        <w:t>Play</w:t>
      </w:r>
      <w:proofErr w:type="spellEnd"/>
      <w:r w:rsidR="00FE03C8" w:rsidRPr="00771ABE">
        <w:rPr>
          <w:rFonts w:ascii="Trebuchet MS" w:eastAsia="Times New Roman" w:hAnsi="Trebuchet MS"/>
          <w:color w:val="000000"/>
          <w:lang w:eastAsia="en-GB"/>
        </w:rPr>
        <w:t xml:space="preserve">“ или потребителя самостоятелно да споделя адреса на уеб страница в интернет и да напише - играх игра в апликацията на </w:t>
      </w:r>
      <w:proofErr w:type="spellStart"/>
      <w:r w:rsidR="00FE03C8" w:rsidRPr="00771ABE">
        <w:rPr>
          <w:rFonts w:ascii="Trebuchet MS" w:eastAsia="Times New Roman" w:hAnsi="Trebuchet MS"/>
          <w:color w:val="000000"/>
          <w:lang w:eastAsia="en-GB"/>
        </w:rPr>
        <w:t>Danube</w:t>
      </w:r>
      <w:proofErr w:type="spellEnd"/>
      <w:r w:rsidR="00FE03C8" w:rsidRPr="00771ABE">
        <w:rPr>
          <w:rFonts w:ascii="Trebuchet MS" w:eastAsia="Times New Roman" w:hAnsi="Trebuchet MS"/>
          <w:color w:val="000000"/>
          <w:lang w:eastAsia="en-GB"/>
        </w:rPr>
        <w:t xml:space="preserve"> </w:t>
      </w:r>
      <w:proofErr w:type="spellStart"/>
      <w:r w:rsidR="00FE03C8" w:rsidRPr="00771ABE">
        <w:rPr>
          <w:rFonts w:ascii="Trebuchet MS" w:eastAsia="Times New Roman" w:hAnsi="Trebuchet MS"/>
          <w:color w:val="000000"/>
          <w:lang w:eastAsia="en-GB"/>
        </w:rPr>
        <w:t>Limes</w:t>
      </w:r>
      <w:proofErr w:type="spellEnd"/>
      <w:r w:rsidR="00FE03C8" w:rsidRPr="00771ABE">
        <w:rPr>
          <w:rFonts w:ascii="Trebuchet MS" w:eastAsia="Times New Roman" w:hAnsi="Trebuchet MS"/>
          <w:color w:val="000000"/>
          <w:lang w:eastAsia="en-GB"/>
        </w:rPr>
        <w:t>.</w:t>
      </w:r>
    </w:p>
    <w:p w14:paraId="549B4AB5" w14:textId="4AE0F008" w:rsidR="00523EF6" w:rsidRPr="00771ABE" w:rsidRDefault="00523EF6" w:rsidP="00FE03C8">
      <w:pPr>
        <w:ind w:left="360"/>
        <w:jc w:val="both"/>
        <w:rPr>
          <w:rFonts w:ascii="Trebuchet MS" w:eastAsia="Times New Roman" w:hAnsi="Trebuchet MS"/>
          <w:color w:val="000000"/>
          <w:highlight w:val="yellow"/>
          <w:lang w:eastAsia="en-GB"/>
        </w:rPr>
      </w:pPr>
    </w:p>
    <w:p w14:paraId="648DD2D3" w14:textId="77777777" w:rsidR="00523EF6" w:rsidRPr="00771ABE" w:rsidRDefault="00523EF6" w:rsidP="00523EF6">
      <w:pPr>
        <w:rPr>
          <w:rFonts w:ascii="Trebuchet MS" w:hAnsi="Trebuchet MS"/>
          <w:lang w:val="en" w:eastAsia="en-GB"/>
        </w:rPr>
      </w:pPr>
    </w:p>
    <w:p w14:paraId="45918E30" w14:textId="6C7CDE19" w:rsidR="00F2797B" w:rsidRPr="00771ABE" w:rsidRDefault="005E79E2" w:rsidP="00F2797B">
      <w:pPr>
        <w:pStyle w:val="Heading1"/>
        <w:rPr>
          <w:rFonts w:ascii="Trebuchet MS" w:hAnsi="Trebuchet MS"/>
          <w:bCs/>
          <w:color w:val="1D2129"/>
          <w:sz w:val="24"/>
          <w:szCs w:val="24"/>
          <w:lang w:val="en" w:eastAsia="en-GB"/>
        </w:rPr>
      </w:pPr>
      <w:r w:rsidRPr="00771ABE">
        <w:rPr>
          <w:rFonts w:ascii="Trebuchet MS" w:hAnsi="Trebuchet MS"/>
          <w:bCs/>
          <w:color w:val="1D2129"/>
          <w:sz w:val="24"/>
          <w:szCs w:val="24"/>
          <w:lang w:eastAsia="en-GB"/>
        </w:rPr>
        <w:lastRenderedPageBreak/>
        <w:t>7</w:t>
      </w:r>
      <w:r w:rsidR="00F2797B" w:rsidRPr="00771ABE">
        <w:rPr>
          <w:rFonts w:ascii="Trebuchet MS" w:hAnsi="Trebuchet MS"/>
          <w:bCs/>
          <w:color w:val="1D2129"/>
          <w:sz w:val="24"/>
          <w:szCs w:val="24"/>
          <w:lang w:val="en" w:eastAsia="en-GB"/>
        </w:rPr>
        <w:t>. ОГРАНИЧЕНИЯ НА ОТГОВОРНОСТТА</w:t>
      </w:r>
    </w:p>
    <w:p w14:paraId="792F244A" w14:textId="2FDDD706" w:rsidR="00523EF6" w:rsidRPr="00771ABE" w:rsidRDefault="00523EF6" w:rsidP="00C3691B">
      <w:pPr>
        <w:pStyle w:val="Heading1"/>
        <w:jc w:val="both"/>
        <w:rPr>
          <w:rFonts w:ascii="Trebuchet MS" w:hAnsi="Trebuchet MS"/>
          <w:bCs/>
          <w:color w:val="1D2129"/>
          <w:sz w:val="24"/>
          <w:szCs w:val="24"/>
          <w:lang w:val="en" w:eastAsia="en-GB"/>
        </w:rPr>
      </w:pPr>
    </w:p>
    <w:p w14:paraId="11DC6137" w14:textId="16619E36" w:rsidR="009A59CD" w:rsidRPr="00771ABE" w:rsidRDefault="00E571E6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7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.1.   Организаторите не носят отговорност за: дефектно или неуспешно електронно предаване на данни; повреда на комуникационната връзка, независимо от причината, по отношение на оборудване, системи, мрежи, линии, сателити, сървъри, компютри или доставчици, използвани по отношение на Играта; недостъпност или неразположение на интернет или на интернет страницата или комбинация от тях; други форсмажорни обстоятелства;</w:t>
      </w:r>
    </w:p>
    <w:p w14:paraId="3D41C635" w14:textId="16211AA3" w:rsidR="009A59CD" w:rsidRPr="00771ABE" w:rsidRDefault="00E571E6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7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.</w:t>
      </w:r>
      <w:r w:rsidR="00447F12">
        <w:rPr>
          <w:rFonts w:ascii="Trebuchet MS" w:eastAsia="Times New Roman" w:hAnsi="Trebuchet MS"/>
          <w:color w:val="000000"/>
          <w:lang w:eastAsia="en-GB"/>
        </w:rPr>
        <w:t>2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.   Организаторите имат право по своя преценка да прекратят Играта по всяко време, в случай че настъпят обстоятелства, които възпрепятстват нейното провеждане, включително, но не само - злоупотреби, нарушаване на тези Правила, форсмажорни обстоятелства, акт на административен, съдебен или друг орган и др. В тези случаи Организаторите не дължат каквато и да е компенсация на участниците;</w:t>
      </w:r>
    </w:p>
    <w:p w14:paraId="1F5DC0E3" w14:textId="319EB5F2" w:rsidR="009A59CD" w:rsidRPr="00771ABE" w:rsidRDefault="00E571E6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7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.</w:t>
      </w:r>
      <w:r w:rsidR="00447F12">
        <w:rPr>
          <w:rFonts w:ascii="Trebuchet MS" w:eastAsia="Times New Roman" w:hAnsi="Trebuchet MS"/>
          <w:color w:val="000000"/>
          <w:lang w:eastAsia="en-GB"/>
        </w:rPr>
        <w:t>3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.   Забранени са всякакви опити за манипулиране на Играта. При всякакви злоупотреби, които пряко или косвено могат да бъдат използвани за влияние върху Играта, при съмнения за извършване на такива, както и при действия или бездействия на участник, които биха могли да увредят, накърнят, опетнят или дискредитират името, имиджа и/или репутацията на Организаторите, </w:t>
      </w:r>
      <w:r w:rsidR="00141519" w:rsidRPr="00771ABE">
        <w:rPr>
          <w:rFonts w:ascii="Trebuchet MS" w:eastAsia="Times New Roman" w:hAnsi="Trebuchet MS"/>
          <w:color w:val="000000"/>
          <w:lang w:eastAsia="en-GB"/>
        </w:rPr>
        <w:t xml:space="preserve"> АДО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 има право да дисквалифицира съответния участник, като в този случай </w:t>
      </w:r>
      <w:r w:rsidR="00141519" w:rsidRPr="00771ABE">
        <w:rPr>
          <w:rFonts w:ascii="Trebuchet MS" w:eastAsia="Times New Roman" w:hAnsi="Trebuchet MS"/>
          <w:color w:val="000000"/>
          <w:lang w:eastAsia="en-GB"/>
        </w:rPr>
        <w:t>АДО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 не е длъжно да мотивира или обяснява дисквалификацията;</w:t>
      </w:r>
    </w:p>
    <w:p w14:paraId="31652E28" w14:textId="728983E9" w:rsidR="009A59CD" w:rsidRPr="00771ABE" w:rsidRDefault="00FE03C8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7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.</w:t>
      </w:r>
      <w:r w:rsidR="00447F12">
        <w:rPr>
          <w:rFonts w:ascii="Trebuchet MS" w:eastAsia="Times New Roman" w:hAnsi="Trebuchet MS"/>
          <w:color w:val="000000"/>
          <w:lang w:eastAsia="en-GB"/>
        </w:rPr>
        <w:t>4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.   Организаторите не носят отговорност за качеството на Наградите. </w:t>
      </w:r>
    </w:p>
    <w:p w14:paraId="712AF546" w14:textId="3BF7074F" w:rsidR="009A59CD" w:rsidRPr="00771ABE" w:rsidRDefault="00C532D1" w:rsidP="00C532D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/>
          <w:b/>
          <w:bCs/>
          <w:color w:val="1D2129"/>
          <w:u w:val="single"/>
          <w:lang w:val="en" w:eastAsia="en-GB"/>
        </w:rPr>
      </w:pPr>
      <w:r w:rsidRPr="00771ABE">
        <w:rPr>
          <w:rFonts w:ascii="Trebuchet MS" w:eastAsia="Times New Roman" w:hAnsi="Trebuchet MS"/>
          <w:b/>
          <w:bCs/>
          <w:color w:val="1D2129"/>
          <w:u w:val="single"/>
          <w:lang w:val="en" w:eastAsia="en-GB"/>
        </w:rPr>
        <w:t>8. ДРУГИ УСЛОВИЯ</w:t>
      </w:r>
    </w:p>
    <w:p w14:paraId="181065FC" w14:textId="39FF3750" w:rsidR="009A59CD" w:rsidRPr="00771ABE" w:rsidRDefault="00C532D1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8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.1. Настоящите </w:t>
      </w:r>
      <w:r w:rsidR="002119E5" w:rsidRPr="00771ABE">
        <w:rPr>
          <w:rFonts w:ascii="Trebuchet MS" w:eastAsia="Times New Roman" w:hAnsi="Trebuchet MS"/>
          <w:color w:val="000000"/>
          <w:lang w:eastAsia="en-GB"/>
        </w:rPr>
        <w:t xml:space="preserve">Регламент е достъпен 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 на интернет страницата на </w:t>
      </w:r>
      <w:r w:rsidR="00935D43" w:rsidRPr="00771ABE">
        <w:rPr>
          <w:rFonts w:ascii="Trebuchet MS" w:eastAsia="Times New Roman" w:hAnsi="Trebuchet MS"/>
          <w:color w:val="000000"/>
          <w:lang w:eastAsia="en-GB"/>
        </w:rPr>
        <w:t>www.danubelimes-robg.eu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;</w:t>
      </w:r>
    </w:p>
    <w:p w14:paraId="48252939" w14:textId="17FAD028" w:rsidR="009A59CD" w:rsidRPr="00771ABE" w:rsidRDefault="00C532D1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8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.2. Организаторите </w:t>
      </w:r>
      <w:r w:rsidR="00AF510C">
        <w:rPr>
          <w:rFonts w:ascii="Trebuchet MS" w:eastAsia="Times New Roman" w:hAnsi="Trebuchet MS"/>
          <w:color w:val="000000"/>
          <w:lang w:eastAsia="en-GB"/>
        </w:rPr>
        <w:t xml:space="preserve">в </w:t>
      </w:r>
      <w:r w:rsidR="0081019B">
        <w:rPr>
          <w:rFonts w:ascii="Trebuchet MS" w:eastAsia="Times New Roman" w:hAnsi="Trebuchet MS"/>
          <w:color w:val="000000"/>
          <w:lang w:eastAsia="en-GB"/>
        </w:rPr>
        <w:t xml:space="preserve">своите правомощия </w:t>
      </w:r>
      <w:r w:rsidR="00C36250">
        <w:rPr>
          <w:rFonts w:ascii="Trebuchet MS" w:eastAsia="Times New Roman" w:hAnsi="Trebuchet MS"/>
          <w:color w:val="000000"/>
          <w:lang w:eastAsia="en-GB"/>
        </w:rPr>
        <w:t>въз основа на контролните</w:t>
      </w:r>
      <w:r w:rsidR="0081019B">
        <w:rPr>
          <w:rFonts w:ascii="Trebuchet MS" w:eastAsia="Times New Roman" w:hAnsi="Trebuchet MS"/>
          <w:color w:val="000000"/>
          <w:lang w:eastAsia="en-GB"/>
        </w:rPr>
        <w:t xml:space="preserve"> механизми 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си запазват правото да анулират </w:t>
      </w:r>
      <w:r w:rsidR="002119E5" w:rsidRPr="00771ABE">
        <w:rPr>
          <w:rFonts w:ascii="Trebuchet MS" w:eastAsia="Times New Roman" w:hAnsi="Trebuchet MS"/>
          <w:color w:val="000000"/>
          <w:lang w:eastAsia="en-GB"/>
        </w:rPr>
        <w:t>ИГРАТА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, както и по всяко време да изменят и допълват настоящ</w:t>
      </w:r>
      <w:r w:rsidR="002119E5" w:rsidRPr="00771ABE">
        <w:rPr>
          <w:rFonts w:ascii="Trebuchet MS" w:eastAsia="Times New Roman" w:hAnsi="Trebuchet MS"/>
          <w:color w:val="000000"/>
          <w:lang w:eastAsia="en-GB"/>
        </w:rPr>
        <w:t xml:space="preserve">ия Регламент 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без уведомление. Измененията и промените в </w:t>
      </w:r>
      <w:r w:rsidR="002119E5" w:rsidRPr="00771ABE">
        <w:rPr>
          <w:rFonts w:ascii="Trebuchet MS" w:eastAsia="Times New Roman" w:hAnsi="Trebuchet MS"/>
          <w:color w:val="000000"/>
          <w:lang w:eastAsia="en-GB"/>
        </w:rPr>
        <w:t xml:space="preserve">Регламента 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се извършват с публикуването им на интернет страниците по предходната точка 8.1. и влизат в сила от датата на публикуването им;</w:t>
      </w:r>
    </w:p>
    <w:p w14:paraId="42007E7C" w14:textId="0B0EB40C" w:rsidR="009A59CD" w:rsidRPr="00771ABE" w:rsidRDefault="00C532D1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lastRenderedPageBreak/>
        <w:t>8.3.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 xml:space="preserve">       Организаторите </w:t>
      </w:r>
      <w:r w:rsidR="0081019B" w:rsidRPr="0081019B">
        <w:rPr>
          <w:rFonts w:ascii="Trebuchet MS" w:eastAsia="Times New Roman" w:hAnsi="Trebuchet MS"/>
          <w:color w:val="000000"/>
          <w:lang w:eastAsia="en-GB"/>
        </w:rPr>
        <w:t xml:space="preserve">в своите правомощия </w:t>
      </w:r>
      <w:r w:rsidR="00C36250">
        <w:rPr>
          <w:rFonts w:ascii="Trebuchet MS" w:eastAsia="Times New Roman" w:hAnsi="Trebuchet MS"/>
          <w:color w:val="000000"/>
          <w:lang w:eastAsia="en-GB"/>
        </w:rPr>
        <w:t xml:space="preserve">въз основа на </w:t>
      </w:r>
      <w:r w:rsidR="0081019B" w:rsidRPr="0081019B">
        <w:rPr>
          <w:rFonts w:ascii="Trebuchet MS" w:eastAsia="Times New Roman" w:hAnsi="Trebuchet MS"/>
          <w:color w:val="000000"/>
          <w:lang w:eastAsia="en-GB"/>
        </w:rPr>
        <w:t xml:space="preserve">контролните механизми 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на Играта не носят отговорност и не следва да бъдат въвличани в правни спорове, свързани с притежаването или собствеността върху Наградите, както и спорове, свързани с евентуални разходи, направени от участниците във връзка с Играта.</w:t>
      </w:r>
    </w:p>
    <w:p w14:paraId="28012D19" w14:textId="6594054F" w:rsidR="009A59CD" w:rsidRPr="00771ABE" w:rsidRDefault="00C532D1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8.4.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       Евентуалните правни спорове, които биха могли да възникват между Организаторите и участниците, ще бъдат разрешавани по взаимно съгласие, а в случай че това се окаже невъзможно, двете страни ще отнесат въпроса до компетентните институции.</w:t>
      </w:r>
    </w:p>
    <w:p w14:paraId="502BD5F9" w14:textId="0574A875" w:rsidR="009A59CD" w:rsidRPr="00771ABE" w:rsidRDefault="00C532D1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8.</w:t>
      </w:r>
      <w:r w:rsidR="00771ABE" w:rsidRPr="00771ABE">
        <w:rPr>
          <w:rFonts w:ascii="Trebuchet MS" w:eastAsia="Times New Roman" w:hAnsi="Trebuchet MS"/>
          <w:color w:val="000000"/>
          <w:lang w:eastAsia="en-GB"/>
        </w:rPr>
        <w:t>5</w:t>
      </w:r>
      <w:r w:rsidR="009A59CD" w:rsidRPr="00771ABE">
        <w:rPr>
          <w:rFonts w:ascii="Trebuchet MS" w:eastAsia="Times New Roman" w:hAnsi="Trebuchet MS"/>
          <w:color w:val="000000"/>
          <w:lang w:eastAsia="en-GB"/>
        </w:rPr>
        <w:t>     Играта се провежда в съответствие със законите на Република България</w:t>
      </w:r>
      <w:r w:rsidRPr="00771ABE">
        <w:rPr>
          <w:rFonts w:ascii="Trebuchet MS" w:eastAsia="Times New Roman" w:hAnsi="Trebuchet MS"/>
          <w:color w:val="000000"/>
          <w:lang w:eastAsia="en-GB"/>
        </w:rPr>
        <w:t>.</w:t>
      </w:r>
    </w:p>
    <w:p w14:paraId="443D7084" w14:textId="0DDBD8F1" w:rsidR="00847E06" w:rsidRPr="00771ABE" w:rsidRDefault="00C532D1" w:rsidP="00771ABE">
      <w:pPr>
        <w:spacing w:line="360" w:lineRule="auto"/>
        <w:jc w:val="both"/>
        <w:rPr>
          <w:rFonts w:ascii="Trebuchet MS" w:eastAsia="Times New Roman" w:hAnsi="Trebuchet MS"/>
          <w:color w:val="000000"/>
          <w:lang w:eastAsia="en-GB"/>
        </w:rPr>
      </w:pPr>
      <w:r w:rsidRPr="00771ABE">
        <w:rPr>
          <w:rFonts w:ascii="Trebuchet MS" w:eastAsia="Times New Roman" w:hAnsi="Trebuchet MS"/>
          <w:color w:val="000000"/>
          <w:lang w:eastAsia="en-GB"/>
        </w:rPr>
        <w:t>8.</w:t>
      </w:r>
      <w:r w:rsidR="00771ABE" w:rsidRPr="00771ABE">
        <w:rPr>
          <w:rFonts w:ascii="Trebuchet MS" w:eastAsia="Times New Roman" w:hAnsi="Trebuchet MS"/>
          <w:color w:val="000000"/>
          <w:lang w:eastAsia="en-GB"/>
        </w:rPr>
        <w:t>6</w:t>
      </w:r>
      <w:r w:rsidRPr="00771ABE">
        <w:rPr>
          <w:rFonts w:ascii="Trebuchet MS" w:eastAsia="Times New Roman" w:hAnsi="Trebuchet MS"/>
          <w:color w:val="000000"/>
          <w:lang w:eastAsia="en-GB"/>
        </w:rPr>
        <w:t xml:space="preserve">.       Настоящите Правила влизат в сила от </w:t>
      </w:r>
      <w:r w:rsidR="00447F12">
        <w:rPr>
          <w:rFonts w:ascii="Trebuchet MS" w:eastAsia="Times New Roman" w:hAnsi="Trebuchet MS"/>
          <w:color w:val="000000"/>
          <w:lang w:eastAsia="en-GB"/>
        </w:rPr>
        <w:t xml:space="preserve">датата от публикуване на мобилното приложение. </w:t>
      </w:r>
    </w:p>
    <w:sectPr w:rsidR="00847E06" w:rsidRPr="00771ABE" w:rsidSect="006811D8">
      <w:headerReference w:type="default" r:id="rId8"/>
      <w:footerReference w:type="default" r:id="rId9"/>
      <w:pgSz w:w="11906" w:h="16838"/>
      <w:pgMar w:top="907" w:right="1021" w:bottom="737" w:left="130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79396" w16cid:durableId="1D7D03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731EB" w14:textId="77777777" w:rsidR="00EC1273" w:rsidRDefault="00EC1273" w:rsidP="00555924">
      <w:r>
        <w:separator/>
      </w:r>
    </w:p>
  </w:endnote>
  <w:endnote w:type="continuationSeparator" w:id="0">
    <w:p w14:paraId="71CC608F" w14:textId="77777777" w:rsidR="00EC1273" w:rsidRDefault="00EC1273" w:rsidP="0055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6933B" w14:textId="2C197F59" w:rsidR="00EC1273" w:rsidRDefault="00EC127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C344F">
      <w:rPr>
        <w:noProof/>
      </w:rPr>
      <w:t>4</w:t>
    </w:r>
    <w:r>
      <w:rPr>
        <w:noProof/>
      </w:rPr>
      <w:fldChar w:fldCharType="end"/>
    </w:r>
  </w:p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12"/>
    </w:tblGrid>
    <w:tr w:rsidR="00EC1273" w:rsidRPr="00B915E5" w14:paraId="70AF3D03" w14:textId="77777777" w:rsidTr="00361380">
      <w:trPr>
        <w:jc w:val="center"/>
      </w:trPr>
      <w:tc>
        <w:tcPr>
          <w:tcW w:w="9212" w:type="dxa"/>
          <w:shd w:val="clear" w:color="auto" w:fill="auto"/>
          <w:vAlign w:val="center"/>
        </w:tcPr>
        <w:p w14:paraId="65AB1E1D" w14:textId="77777777" w:rsidR="00EC1273" w:rsidRPr="00B915E5" w:rsidRDefault="00EC1273" w:rsidP="00B915E5">
          <w:pPr>
            <w:tabs>
              <w:tab w:val="center" w:pos="4536"/>
              <w:tab w:val="right" w:pos="9072"/>
            </w:tabs>
            <w:jc w:val="center"/>
            <w:rPr>
              <w:rFonts w:ascii="Trebuchet MS" w:hAnsi="Trebuchet MS"/>
              <w:b/>
              <w:color w:val="4D4D4D"/>
              <w:lang w:eastAsia="bg-BG"/>
            </w:rPr>
          </w:pPr>
          <w:r w:rsidRPr="00B915E5">
            <w:rPr>
              <w:rFonts w:ascii="Trebuchet MS" w:hAnsi="Trebuchet MS"/>
              <w:b/>
              <w:lang w:eastAsia="bg-BG"/>
            </w:rPr>
            <w:t>www.</w:t>
          </w:r>
          <w:proofErr w:type="spellStart"/>
          <w:r w:rsidRPr="00B915E5">
            <w:rPr>
              <w:rFonts w:ascii="Trebuchet MS" w:hAnsi="Trebuchet MS"/>
              <w:b/>
              <w:lang w:val="en-US" w:eastAsia="bg-BG"/>
            </w:rPr>
            <w:t>interregrobg</w:t>
          </w:r>
          <w:proofErr w:type="spellEnd"/>
          <w:r w:rsidRPr="00B915E5">
            <w:rPr>
              <w:rFonts w:ascii="Trebuchet MS" w:hAnsi="Trebuchet MS"/>
              <w:b/>
              <w:lang w:eastAsia="bg-BG"/>
            </w:rPr>
            <w:t>.</w:t>
          </w:r>
          <w:proofErr w:type="spellStart"/>
          <w:r w:rsidRPr="00B915E5">
            <w:rPr>
              <w:rFonts w:ascii="Trebuchet MS" w:hAnsi="Trebuchet MS"/>
              <w:b/>
              <w:lang w:eastAsia="bg-BG"/>
            </w:rPr>
            <w:t>eu</w:t>
          </w:r>
          <w:proofErr w:type="spellEnd"/>
        </w:p>
      </w:tc>
    </w:tr>
    <w:tr w:rsidR="00EC1273" w:rsidRPr="00B915E5" w14:paraId="486DD4DC" w14:textId="77777777" w:rsidTr="00361380">
      <w:trPr>
        <w:jc w:val="center"/>
      </w:trPr>
      <w:tc>
        <w:tcPr>
          <w:tcW w:w="9212" w:type="dxa"/>
          <w:shd w:val="clear" w:color="auto" w:fill="auto"/>
          <w:vAlign w:val="center"/>
        </w:tcPr>
        <w:p w14:paraId="0DC48D4F" w14:textId="77777777" w:rsidR="00EC1273" w:rsidRPr="00B915E5" w:rsidRDefault="00EC1273" w:rsidP="00B915E5">
          <w:pPr>
            <w:tabs>
              <w:tab w:val="center" w:pos="4536"/>
              <w:tab w:val="right" w:pos="9072"/>
            </w:tabs>
            <w:jc w:val="center"/>
            <w:rPr>
              <w:rFonts w:ascii="Trebuchet MS" w:hAnsi="Trebuchet MS"/>
              <w:b/>
              <w:color w:val="4D4D4D"/>
              <w:sz w:val="6"/>
              <w:lang w:eastAsia="bg-BG"/>
            </w:rPr>
          </w:pPr>
        </w:p>
      </w:tc>
    </w:tr>
    <w:tr w:rsidR="00EC1273" w:rsidRPr="00B915E5" w14:paraId="6597A267" w14:textId="77777777" w:rsidTr="00361380">
      <w:trPr>
        <w:jc w:val="center"/>
      </w:trPr>
      <w:tc>
        <w:tcPr>
          <w:tcW w:w="9212" w:type="dxa"/>
          <w:shd w:val="clear" w:color="auto" w:fill="auto"/>
          <w:vAlign w:val="center"/>
        </w:tcPr>
        <w:p w14:paraId="388BC880" w14:textId="77777777" w:rsidR="00EC1273" w:rsidRPr="00B915E5" w:rsidRDefault="00EC1273" w:rsidP="00B915E5">
          <w:pPr>
            <w:tabs>
              <w:tab w:val="center" w:pos="4536"/>
              <w:tab w:val="right" w:pos="9072"/>
            </w:tabs>
            <w:jc w:val="center"/>
            <w:rPr>
              <w:rFonts w:ascii="Trebuchet MS" w:hAnsi="Trebuchet MS"/>
              <w:color w:val="4D4D4D"/>
              <w:sz w:val="16"/>
              <w:lang w:eastAsia="bg-BG"/>
            </w:rPr>
          </w:pPr>
          <w:r w:rsidRPr="00B915E5">
            <w:rPr>
              <w:rFonts w:ascii="Trebuchet MS" w:hAnsi="Trebuchet MS"/>
              <w:color w:val="4D4D4D"/>
              <w:sz w:val="16"/>
              <w:lang w:eastAsia="bg-BG"/>
            </w:rPr>
            <w:t>Съдържанието на този материал не представлява непременно официалната позиция на Европейския Съюз.</w:t>
          </w:r>
        </w:p>
      </w:tc>
    </w:tr>
  </w:tbl>
  <w:p w14:paraId="053E2356" w14:textId="77777777" w:rsidR="00EC1273" w:rsidRPr="004B4830" w:rsidRDefault="00EC1273" w:rsidP="004B483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CFFB3" w14:textId="77777777" w:rsidR="00EC1273" w:rsidRDefault="00EC1273" w:rsidP="00555924">
      <w:r>
        <w:separator/>
      </w:r>
    </w:p>
  </w:footnote>
  <w:footnote w:type="continuationSeparator" w:id="0">
    <w:p w14:paraId="578143D1" w14:textId="77777777" w:rsidR="00EC1273" w:rsidRDefault="00EC1273" w:rsidP="0055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76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937"/>
      <w:gridCol w:w="1207"/>
      <w:gridCol w:w="1566"/>
      <w:gridCol w:w="2213"/>
    </w:tblGrid>
    <w:tr w:rsidR="00EC1273" w:rsidRPr="00685F2A" w14:paraId="3FD19B2B" w14:textId="77777777" w:rsidTr="0065752F">
      <w:trPr>
        <w:trHeight w:val="1135"/>
        <w:jc w:val="center"/>
      </w:trPr>
      <w:tc>
        <w:tcPr>
          <w:tcW w:w="1256" w:type="dxa"/>
          <w:shd w:val="clear" w:color="auto" w:fill="auto"/>
          <w:vAlign w:val="center"/>
        </w:tcPr>
        <w:p w14:paraId="7614D3FF" w14:textId="77777777" w:rsidR="00EC1273" w:rsidRPr="00685F2A" w:rsidRDefault="00EC1273" w:rsidP="004B4830">
          <w:pPr>
            <w:tabs>
              <w:tab w:val="center" w:pos="4536"/>
              <w:tab w:val="left" w:pos="5322"/>
              <w:tab w:val="right" w:pos="9072"/>
            </w:tabs>
            <w:jc w:val="center"/>
          </w:pPr>
          <w:r>
            <w:object w:dxaOrig="6212" w:dyaOrig="1280" w14:anchorId="26A1CC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6pt;height:37.5pt" o:ole="">
                <v:imagedata r:id="rId1" o:title=""/>
              </v:shape>
              <o:OLEObject Type="Embed" ProgID="CorelDraw.Graphic.17" ShapeID="_x0000_i1025" DrawAspect="Content" ObjectID="_1586325885" r:id="rId2"/>
            </w:object>
          </w:r>
        </w:p>
      </w:tc>
      <w:tc>
        <w:tcPr>
          <w:tcW w:w="1535" w:type="dxa"/>
          <w:shd w:val="clear" w:color="auto" w:fill="auto"/>
          <w:vAlign w:val="center"/>
        </w:tcPr>
        <w:p w14:paraId="1815D526" w14:textId="77777777" w:rsidR="00EC1273" w:rsidRPr="00685F2A" w:rsidRDefault="00EC1273" w:rsidP="004B4830">
          <w:pPr>
            <w:tabs>
              <w:tab w:val="center" w:pos="4536"/>
              <w:tab w:val="left" w:pos="5322"/>
              <w:tab w:val="right" w:pos="9072"/>
            </w:tabs>
            <w:jc w:val="center"/>
            <w:rPr>
              <w:sz w:val="2"/>
            </w:rPr>
          </w:pPr>
          <w:r>
            <w:object w:dxaOrig="1670" w:dyaOrig="1615" w14:anchorId="281F7CF4">
              <v:shape id="_x0000_i1026" type="#_x0000_t75" style="width:49.5pt;height:48pt" o:ole="">
                <v:imagedata r:id="rId3" o:title=""/>
              </v:shape>
              <o:OLEObject Type="Embed" ProgID="CorelDraw.Graphic.17" ShapeID="_x0000_i1026" DrawAspect="Content" ObjectID="_1586325886" r:id="rId4"/>
            </w:object>
          </w:r>
        </w:p>
      </w:tc>
      <w:tc>
        <w:tcPr>
          <w:tcW w:w="1841" w:type="dxa"/>
          <w:shd w:val="clear" w:color="auto" w:fill="auto"/>
          <w:vAlign w:val="center"/>
        </w:tcPr>
        <w:p w14:paraId="189EE1DB" w14:textId="77777777" w:rsidR="00EC1273" w:rsidRPr="00685F2A" w:rsidRDefault="00EC1273" w:rsidP="004B4830">
          <w:pPr>
            <w:tabs>
              <w:tab w:val="center" w:pos="4536"/>
              <w:tab w:val="left" w:pos="5322"/>
              <w:tab w:val="right" w:pos="9072"/>
            </w:tabs>
            <w:rPr>
              <w:sz w:val="2"/>
            </w:rPr>
          </w:pPr>
          <w:r>
            <w:object w:dxaOrig="1582" w:dyaOrig="1104" w14:anchorId="5B095403">
              <v:shape id="_x0000_i1027" type="#_x0000_t75" style="width:67.5pt;height:46.5pt" o:ole="">
                <v:imagedata r:id="rId5" o:title=""/>
              </v:shape>
              <o:OLEObject Type="Embed" ProgID="CorelDraw.Graphic.17" ShapeID="_x0000_i1027" DrawAspect="Content" ObjectID="_1586325887" r:id="rId6"/>
            </w:object>
          </w:r>
        </w:p>
      </w:tc>
      <w:tc>
        <w:tcPr>
          <w:tcW w:w="2744" w:type="dxa"/>
          <w:shd w:val="clear" w:color="auto" w:fill="auto"/>
          <w:vAlign w:val="center"/>
        </w:tcPr>
        <w:p w14:paraId="224B5A3D" w14:textId="77777777" w:rsidR="00EC1273" w:rsidRPr="00685F2A" w:rsidRDefault="00EC1273" w:rsidP="004B4830">
          <w:pPr>
            <w:tabs>
              <w:tab w:val="center" w:pos="4536"/>
              <w:tab w:val="left" w:pos="5322"/>
              <w:tab w:val="right" w:pos="9072"/>
            </w:tabs>
            <w:jc w:val="center"/>
          </w:pPr>
          <w:r>
            <w:object w:dxaOrig="4293" w:dyaOrig="1975" w14:anchorId="0FE8D9D9">
              <v:shape id="_x0000_i1028" type="#_x0000_t75" style="width:99.75pt;height:42.75pt" o:ole="">
                <v:imagedata r:id="rId7" o:title=""/>
              </v:shape>
              <o:OLEObject Type="Embed" ProgID="CorelDraw.Graphic.17" ShapeID="_x0000_i1028" DrawAspect="Content" ObjectID="_1586325888" r:id="rId8"/>
            </w:object>
          </w:r>
        </w:p>
      </w:tc>
    </w:tr>
  </w:tbl>
  <w:p w14:paraId="673AA59F" w14:textId="77777777" w:rsidR="00EC1273" w:rsidRDefault="00EC1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89695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0F266854"/>
    <w:multiLevelType w:val="hybridMultilevel"/>
    <w:tmpl w:val="7204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C9B"/>
    <w:multiLevelType w:val="hybridMultilevel"/>
    <w:tmpl w:val="7C1E0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63D6"/>
    <w:multiLevelType w:val="hybridMultilevel"/>
    <w:tmpl w:val="B80C4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42F80"/>
    <w:multiLevelType w:val="hybridMultilevel"/>
    <w:tmpl w:val="A00ED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2E6"/>
    <w:multiLevelType w:val="hybridMultilevel"/>
    <w:tmpl w:val="A00ED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0E18"/>
    <w:multiLevelType w:val="singleLevel"/>
    <w:tmpl w:val="DA3E104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auto"/>
      </w:rPr>
    </w:lvl>
  </w:abstractNum>
  <w:abstractNum w:abstractNumId="7" w15:restartNumberingAfterBreak="0">
    <w:nsid w:val="41B1709F"/>
    <w:multiLevelType w:val="multilevel"/>
    <w:tmpl w:val="D13ED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5C8E06C9"/>
    <w:multiLevelType w:val="multilevel"/>
    <w:tmpl w:val="EB78E094"/>
    <w:lvl w:ilvl="0">
      <w:start w:val="5"/>
      <w:numFmt w:val="bullet"/>
      <w:lvlText w:val="-"/>
      <w:lvlJc w:val="left"/>
      <w:pPr>
        <w:ind w:left="36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903300"/>
    <w:multiLevelType w:val="multilevel"/>
    <w:tmpl w:val="7E54E1D2"/>
    <w:lvl w:ilvl="0">
      <w:start w:val="5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7A8E7520"/>
    <w:multiLevelType w:val="hybridMultilevel"/>
    <w:tmpl w:val="E2FA51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500D8"/>
    <w:multiLevelType w:val="hybridMultilevel"/>
    <w:tmpl w:val="FE1AB938"/>
    <w:lvl w:ilvl="0" w:tplc="4C96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EE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8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60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0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29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4C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0F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0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30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DE"/>
    <w:rsid w:val="00000136"/>
    <w:rsid w:val="00000984"/>
    <w:rsid w:val="00000D8E"/>
    <w:rsid w:val="0000224C"/>
    <w:rsid w:val="00002F79"/>
    <w:rsid w:val="00003AE2"/>
    <w:rsid w:val="000044D5"/>
    <w:rsid w:val="00007576"/>
    <w:rsid w:val="00011723"/>
    <w:rsid w:val="00012C7D"/>
    <w:rsid w:val="00013C44"/>
    <w:rsid w:val="00014EB0"/>
    <w:rsid w:val="00016232"/>
    <w:rsid w:val="000213F8"/>
    <w:rsid w:val="00021835"/>
    <w:rsid w:val="00022CEB"/>
    <w:rsid w:val="000236A1"/>
    <w:rsid w:val="000236DC"/>
    <w:rsid w:val="00025C75"/>
    <w:rsid w:val="00026A68"/>
    <w:rsid w:val="00026E47"/>
    <w:rsid w:val="000305D0"/>
    <w:rsid w:val="000308A3"/>
    <w:rsid w:val="000308F2"/>
    <w:rsid w:val="000319EB"/>
    <w:rsid w:val="00032D2B"/>
    <w:rsid w:val="00034927"/>
    <w:rsid w:val="00034951"/>
    <w:rsid w:val="00034CDA"/>
    <w:rsid w:val="0003627D"/>
    <w:rsid w:val="00037DD2"/>
    <w:rsid w:val="0004030F"/>
    <w:rsid w:val="000418C8"/>
    <w:rsid w:val="00041901"/>
    <w:rsid w:val="00044B68"/>
    <w:rsid w:val="0004649E"/>
    <w:rsid w:val="00046AD7"/>
    <w:rsid w:val="00046D05"/>
    <w:rsid w:val="000503E6"/>
    <w:rsid w:val="0005163F"/>
    <w:rsid w:val="00051B24"/>
    <w:rsid w:val="0005597A"/>
    <w:rsid w:val="000569D2"/>
    <w:rsid w:val="00057429"/>
    <w:rsid w:val="00057DB9"/>
    <w:rsid w:val="00057F51"/>
    <w:rsid w:val="00057FD4"/>
    <w:rsid w:val="000600A2"/>
    <w:rsid w:val="0006028B"/>
    <w:rsid w:val="00063280"/>
    <w:rsid w:val="000641D7"/>
    <w:rsid w:val="00065C56"/>
    <w:rsid w:val="00067E78"/>
    <w:rsid w:val="000710BE"/>
    <w:rsid w:val="000723C9"/>
    <w:rsid w:val="0007318C"/>
    <w:rsid w:val="0007341B"/>
    <w:rsid w:val="00073DDF"/>
    <w:rsid w:val="000758E6"/>
    <w:rsid w:val="00081B01"/>
    <w:rsid w:val="00081D73"/>
    <w:rsid w:val="00082885"/>
    <w:rsid w:val="00085194"/>
    <w:rsid w:val="000855A9"/>
    <w:rsid w:val="00085CE9"/>
    <w:rsid w:val="0008676F"/>
    <w:rsid w:val="00087B4E"/>
    <w:rsid w:val="00090A29"/>
    <w:rsid w:val="00091471"/>
    <w:rsid w:val="00091FF7"/>
    <w:rsid w:val="000921A8"/>
    <w:rsid w:val="0009282B"/>
    <w:rsid w:val="00092F82"/>
    <w:rsid w:val="0009410E"/>
    <w:rsid w:val="000944C3"/>
    <w:rsid w:val="000961F4"/>
    <w:rsid w:val="00096D76"/>
    <w:rsid w:val="0009740C"/>
    <w:rsid w:val="000975B6"/>
    <w:rsid w:val="000977E0"/>
    <w:rsid w:val="00097F11"/>
    <w:rsid w:val="000A012D"/>
    <w:rsid w:val="000A0CCA"/>
    <w:rsid w:val="000A26C1"/>
    <w:rsid w:val="000A26F8"/>
    <w:rsid w:val="000A3094"/>
    <w:rsid w:val="000A3DC9"/>
    <w:rsid w:val="000A56E1"/>
    <w:rsid w:val="000A58DC"/>
    <w:rsid w:val="000A61C6"/>
    <w:rsid w:val="000A6993"/>
    <w:rsid w:val="000B0A3E"/>
    <w:rsid w:val="000B4640"/>
    <w:rsid w:val="000B4AC0"/>
    <w:rsid w:val="000C1C76"/>
    <w:rsid w:val="000C216C"/>
    <w:rsid w:val="000C54C9"/>
    <w:rsid w:val="000C7A1D"/>
    <w:rsid w:val="000D00A3"/>
    <w:rsid w:val="000D1526"/>
    <w:rsid w:val="000D1CBA"/>
    <w:rsid w:val="000D2059"/>
    <w:rsid w:val="000D3193"/>
    <w:rsid w:val="000D4369"/>
    <w:rsid w:val="000D467F"/>
    <w:rsid w:val="000D790E"/>
    <w:rsid w:val="000E1892"/>
    <w:rsid w:val="000E1E16"/>
    <w:rsid w:val="000E2688"/>
    <w:rsid w:val="000E367A"/>
    <w:rsid w:val="000E3A54"/>
    <w:rsid w:val="000E3E8B"/>
    <w:rsid w:val="000E46EE"/>
    <w:rsid w:val="000E504A"/>
    <w:rsid w:val="000E539B"/>
    <w:rsid w:val="000E541D"/>
    <w:rsid w:val="000E5E0D"/>
    <w:rsid w:val="000E6365"/>
    <w:rsid w:val="000E764C"/>
    <w:rsid w:val="000F3061"/>
    <w:rsid w:val="000F36A2"/>
    <w:rsid w:val="000F38C6"/>
    <w:rsid w:val="000F3E55"/>
    <w:rsid w:val="000F4691"/>
    <w:rsid w:val="000F5B24"/>
    <w:rsid w:val="000F7279"/>
    <w:rsid w:val="00103939"/>
    <w:rsid w:val="00103FB4"/>
    <w:rsid w:val="0010541E"/>
    <w:rsid w:val="00105BB5"/>
    <w:rsid w:val="001063B0"/>
    <w:rsid w:val="00106CE6"/>
    <w:rsid w:val="00107AC5"/>
    <w:rsid w:val="00107BEC"/>
    <w:rsid w:val="00111B12"/>
    <w:rsid w:val="00112BAA"/>
    <w:rsid w:val="00113059"/>
    <w:rsid w:val="00123596"/>
    <w:rsid w:val="00125636"/>
    <w:rsid w:val="00127184"/>
    <w:rsid w:val="00130901"/>
    <w:rsid w:val="00131361"/>
    <w:rsid w:val="001314CC"/>
    <w:rsid w:val="00131537"/>
    <w:rsid w:val="00131ACE"/>
    <w:rsid w:val="00131DED"/>
    <w:rsid w:val="00132A28"/>
    <w:rsid w:val="00133ACC"/>
    <w:rsid w:val="00134260"/>
    <w:rsid w:val="00135BB0"/>
    <w:rsid w:val="00137B79"/>
    <w:rsid w:val="00141300"/>
    <w:rsid w:val="00141519"/>
    <w:rsid w:val="00143AEB"/>
    <w:rsid w:val="0014433F"/>
    <w:rsid w:val="00144741"/>
    <w:rsid w:val="001455E5"/>
    <w:rsid w:val="001471D8"/>
    <w:rsid w:val="00150C41"/>
    <w:rsid w:val="00152596"/>
    <w:rsid w:val="00155275"/>
    <w:rsid w:val="001554A6"/>
    <w:rsid w:val="001579FC"/>
    <w:rsid w:val="00157D33"/>
    <w:rsid w:val="00161217"/>
    <w:rsid w:val="00161B2E"/>
    <w:rsid w:val="00161BC2"/>
    <w:rsid w:val="0016352D"/>
    <w:rsid w:val="0016415A"/>
    <w:rsid w:val="001647EB"/>
    <w:rsid w:val="00164D28"/>
    <w:rsid w:val="00170E7F"/>
    <w:rsid w:val="0017181C"/>
    <w:rsid w:val="00177224"/>
    <w:rsid w:val="00177E8B"/>
    <w:rsid w:val="00180C94"/>
    <w:rsid w:val="00180EB5"/>
    <w:rsid w:val="001811C6"/>
    <w:rsid w:val="00181F67"/>
    <w:rsid w:val="00182526"/>
    <w:rsid w:val="0018267A"/>
    <w:rsid w:val="00185ECA"/>
    <w:rsid w:val="00186E86"/>
    <w:rsid w:val="00192193"/>
    <w:rsid w:val="00193A4D"/>
    <w:rsid w:val="0019554E"/>
    <w:rsid w:val="00195EB4"/>
    <w:rsid w:val="001A134A"/>
    <w:rsid w:val="001A1E84"/>
    <w:rsid w:val="001A3138"/>
    <w:rsid w:val="001A40AD"/>
    <w:rsid w:val="001A46F4"/>
    <w:rsid w:val="001A55D9"/>
    <w:rsid w:val="001B0CA5"/>
    <w:rsid w:val="001B16B3"/>
    <w:rsid w:val="001B3D79"/>
    <w:rsid w:val="001B4698"/>
    <w:rsid w:val="001B5BDF"/>
    <w:rsid w:val="001B64A1"/>
    <w:rsid w:val="001B7EBC"/>
    <w:rsid w:val="001C0625"/>
    <w:rsid w:val="001C1F42"/>
    <w:rsid w:val="001C366C"/>
    <w:rsid w:val="001C3B30"/>
    <w:rsid w:val="001C45F8"/>
    <w:rsid w:val="001C774B"/>
    <w:rsid w:val="001D013F"/>
    <w:rsid w:val="001D1934"/>
    <w:rsid w:val="001D1D2C"/>
    <w:rsid w:val="001D1E15"/>
    <w:rsid w:val="001D1F70"/>
    <w:rsid w:val="001D2322"/>
    <w:rsid w:val="001D378A"/>
    <w:rsid w:val="001D4EE0"/>
    <w:rsid w:val="001D5B8A"/>
    <w:rsid w:val="001D5C29"/>
    <w:rsid w:val="001D62E6"/>
    <w:rsid w:val="001D710F"/>
    <w:rsid w:val="001D74D0"/>
    <w:rsid w:val="001E0557"/>
    <w:rsid w:val="001E1574"/>
    <w:rsid w:val="001E16B4"/>
    <w:rsid w:val="001E1F55"/>
    <w:rsid w:val="001E45F7"/>
    <w:rsid w:val="001E64C6"/>
    <w:rsid w:val="001E77F2"/>
    <w:rsid w:val="001E7835"/>
    <w:rsid w:val="001F1558"/>
    <w:rsid w:val="001F1A01"/>
    <w:rsid w:val="001F1FDA"/>
    <w:rsid w:val="001F21EA"/>
    <w:rsid w:val="001F23D2"/>
    <w:rsid w:val="001F251B"/>
    <w:rsid w:val="001F307D"/>
    <w:rsid w:val="001F3306"/>
    <w:rsid w:val="001F35A6"/>
    <w:rsid w:val="001F5557"/>
    <w:rsid w:val="001F6494"/>
    <w:rsid w:val="001F6A98"/>
    <w:rsid w:val="001F74BC"/>
    <w:rsid w:val="002037FC"/>
    <w:rsid w:val="00204028"/>
    <w:rsid w:val="002045AA"/>
    <w:rsid w:val="00204861"/>
    <w:rsid w:val="00205105"/>
    <w:rsid w:val="0020533C"/>
    <w:rsid w:val="00206144"/>
    <w:rsid w:val="002119E5"/>
    <w:rsid w:val="00216491"/>
    <w:rsid w:val="00221F8D"/>
    <w:rsid w:val="00224B65"/>
    <w:rsid w:val="00225560"/>
    <w:rsid w:val="00226042"/>
    <w:rsid w:val="00226345"/>
    <w:rsid w:val="00226FCF"/>
    <w:rsid w:val="00230401"/>
    <w:rsid w:val="00231FF4"/>
    <w:rsid w:val="00233944"/>
    <w:rsid w:val="00235C6C"/>
    <w:rsid w:val="0024162B"/>
    <w:rsid w:val="00241BF4"/>
    <w:rsid w:val="00241DEB"/>
    <w:rsid w:val="00244CC6"/>
    <w:rsid w:val="00245B1F"/>
    <w:rsid w:val="00247170"/>
    <w:rsid w:val="0024768F"/>
    <w:rsid w:val="00247850"/>
    <w:rsid w:val="00250A7F"/>
    <w:rsid w:val="00251329"/>
    <w:rsid w:val="00255476"/>
    <w:rsid w:val="002606D5"/>
    <w:rsid w:val="00264FAF"/>
    <w:rsid w:val="002662C0"/>
    <w:rsid w:val="00266668"/>
    <w:rsid w:val="00266C94"/>
    <w:rsid w:val="0026760D"/>
    <w:rsid w:val="002704A4"/>
    <w:rsid w:val="0027099A"/>
    <w:rsid w:val="00273C93"/>
    <w:rsid w:val="002748DB"/>
    <w:rsid w:val="002751EF"/>
    <w:rsid w:val="00275F2A"/>
    <w:rsid w:val="00277011"/>
    <w:rsid w:val="00277EB3"/>
    <w:rsid w:val="00277F75"/>
    <w:rsid w:val="0028099D"/>
    <w:rsid w:val="00280E40"/>
    <w:rsid w:val="00280F73"/>
    <w:rsid w:val="00281764"/>
    <w:rsid w:val="002818B2"/>
    <w:rsid w:val="00281D0B"/>
    <w:rsid w:val="0028514F"/>
    <w:rsid w:val="002857CE"/>
    <w:rsid w:val="002874A7"/>
    <w:rsid w:val="002878E2"/>
    <w:rsid w:val="002908E3"/>
    <w:rsid w:val="00290FFC"/>
    <w:rsid w:val="00292098"/>
    <w:rsid w:val="00293CD1"/>
    <w:rsid w:val="00294AF7"/>
    <w:rsid w:val="00294C36"/>
    <w:rsid w:val="00295BB8"/>
    <w:rsid w:val="00296424"/>
    <w:rsid w:val="002977F1"/>
    <w:rsid w:val="00297D8E"/>
    <w:rsid w:val="002A090E"/>
    <w:rsid w:val="002A3386"/>
    <w:rsid w:val="002A3913"/>
    <w:rsid w:val="002A41C2"/>
    <w:rsid w:val="002A6D4E"/>
    <w:rsid w:val="002A715A"/>
    <w:rsid w:val="002B10D2"/>
    <w:rsid w:val="002B1453"/>
    <w:rsid w:val="002B31C9"/>
    <w:rsid w:val="002B370A"/>
    <w:rsid w:val="002B380E"/>
    <w:rsid w:val="002B38AD"/>
    <w:rsid w:val="002B60F4"/>
    <w:rsid w:val="002B7674"/>
    <w:rsid w:val="002B792F"/>
    <w:rsid w:val="002B7EBC"/>
    <w:rsid w:val="002C0577"/>
    <w:rsid w:val="002C0EF1"/>
    <w:rsid w:val="002C157D"/>
    <w:rsid w:val="002C1FB1"/>
    <w:rsid w:val="002C20BC"/>
    <w:rsid w:val="002C2684"/>
    <w:rsid w:val="002C3B58"/>
    <w:rsid w:val="002C3EB5"/>
    <w:rsid w:val="002C43E6"/>
    <w:rsid w:val="002C5099"/>
    <w:rsid w:val="002D2BD1"/>
    <w:rsid w:val="002E0C64"/>
    <w:rsid w:val="002E1162"/>
    <w:rsid w:val="002E1C62"/>
    <w:rsid w:val="002E2850"/>
    <w:rsid w:val="002E2F65"/>
    <w:rsid w:val="002E34BC"/>
    <w:rsid w:val="002E34DA"/>
    <w:rsid w:val="002E402C"/>
    <w:rsid w:val="002E5558"/>
    <w:rsid w:val="002E595A"/>
    <w:rsid w:val="002E68D8"/>
    <w:rsid w:val="002E704D"/>
    <w:rsid w:val="002E7185"/>
    <w:rsid w:val="002E7714"/>
    <w:rsid w:val="002E7D91"/>
    <w:rsid w:val="002E7E29"/>
    <w:rsid w:val="002E7E32"/>
    <w:rsid w:val="002F0A82"/>
    <w:rsid w:val="002F1BBB"/>
    <w:rsid w:val="002F4AE3"/>
    <w:rsid w:val="002F5324"/>
    <w:rsid w:val="002F5F4D"/>
    <w:rsid w:val="002F7577"/>
    <w:rsid w:val="003008A2"/>
    <w:rsid w:val="00300F24"/>
    <w:rsid w:val="00301146"/>
    <w:rsid w:val="00301A49"/>
    <w:rsid w:val="00303CB4"/>
    <w:rsid w:val="00303EDE"/>
    <w:rsid w:val="00305E58"/>
    <w:rsid w:val="003060DE"/>
    <w:rsid w:val="003072FB"/>
    <w:rsid w:val="003074BF"/>
    <w:rsid w:val="00310740"/>
    <w:rsid w:val="00310932"/>
    <w:rsid w:val="00312351"/>
    <w:rsid w:val="003126BE"/>
    <w:rsid w:val="0031472B"/>
    <w:rsid w:val="00316004"/>
    <w:rsid w:val="00321BB9"/>
    <w:rsid w:val="00322019"/>
    <w:rsid w:val="003224DF"/>
    <w:rsid w:val="0032522D"/>
    <w:rsid w:val="00326FF7"/>
    <w:rsid w:val="00327096"/>
    <w:rsid w:val="00327526"/>
    <w:rsid w:val="00331321"/>
    <w:rsid w:val="00332639"/>
    <w:rsid w:val="0033391E"/>
    <w:rsid w:val="00333B66"/>
    <w:rsid w:val="00333B7C"/>
    <w:rsid w:val="00334D51"/>
    <w:rsid w:val="00336500"/>
    <w:rsid w:val="0033693B"/>
    <w:rsid w:val="00337B86"/>
    <w:rsid w:val="00337D22"/>
    <w:rsid w:val="00340243"/>
    <w:rsid w:val="00342892"/>
    <w:rsid w:val="00342CB6"/>
    <w:rsid w:val="00342F99"/>
    <w:rsid w:val="003432F8"/>
    <w:rsid w:val="00344327"/>
    <w:rsid w:val="00350D5D"/>
    <w:rsid w:val="003511D8"/>
    <w:rsid w:val="00351A32"/>
    <w:rsid w:val="0035207A"/>
    <w:rsid w:val="00354C06"/>
    <w:rsid w:val="00354EC2"/>
    <w:rsid w:val="003555E0"/>
    <w:rsid w:val="00355704"/>
    <w:rsid w:val="00356C75"/>
    <w:rsid w:val="00356D5A"/>
    <w:rsid w:val="00357731"/>
    <w:rsid w:val="00357E49"/>
    <w:rsid w:val="003606D4"/>
    <w:rsid w:val="0036093C"/>
    <w:rsid w:val="003609C2"/>
    <w:rsid w:val="00361380"/>
    <w:rsid w:val="003621CD"/>
    <w:rsid w:val="00362239"/>
    <w:rsid w:val="003622E5"/>
    <w:rsid w:val="003631D2"/>
    <w:rsid w:val="003634FB"/>
    <w:rsid w:val="00363EFB"/>
    <w:rsid w:val="00366E86"/>
    <w:rsid w:val="00367FD2"/>
    <w:rsid w:val="00370577"/>
    <w:rsid w:val="0037093A"/>
    <w:rsid w:val="00372676"/>
    <w:rsid w:val="00372B6F"/>
    <w:rsid w:val="00372E97"/>
    <w:rsid w:val="003769F6"/>
    <w:rsid w:val="00380B19"/>
    <w:rsid w:val="003810E0"/>
    <w:rsid w:val="0038120A"/>
    <w:rsid w:val="003817FF"/>
    <w:rsid w:val="00382602"/>
    <w:rsid w:val="00384405"/>
    <w:rsid w:val="00384775"/>
    <w:rsid w:val="00384EE3"/>
    <w:rsid w:val="003856B7"/>
    <w:rsid w:val="0038661C"/>
    <w:rsid w:val="00387ED1"/>
    <w:rsid w:val="0039029C"/>
    <w:rsid w:val="0039051E"/>
    <w:rsid w:val="00390F6D"/>
    <w:rsid w:val="003910EE"/>
    <w:rsid w:val="00392C48"/>
    <w:rsid w:val="00393057"/>
    <w:rsid w:val="00394949"/>
    <w:rsid w:val="00394E3B"/>
    <w:rsid w:val="00394F90"/>
    <w:rsid w:val="00395014"/>
    <w:rsid w:val="00395839"/>
    <w:rsid w:val="003961D4"/>
    <w:rsid w:val="003A15FB"/>
    <w:rsid w:val="003A36E5"/>
    <w:rsid w:val="003A3A6E"/>
    <w:rsid w:val="003A4956"/>
    <w:rsid w:val="003A5377"/>
    <w:rsid w:val="003A67BA"/>
    <w:rsid w:val="003A6C40"/>
    <w:rsid w:val="003B0DEE"/>
    <w:rsid w:val="003B1423"/>
    <w:rsid w:val="003B29E9"/>
    <w:rsid w:val="003B3186"/>
    <w:rsid w:val="003B323C"/>
    <w:rsid w:val="003B3EFA"/>
    <w:rsid w:val="003B5582"/>
    <w:rsid w:val="003B56AD"/>
    <w:rsid w:val="003B58E4"/>
    <w:rsid w:val="003C1E06"/>
    <w:rsid w:val="003C1F33"/>
    <w:rsid w:val="003C2B30"/>
    <w:rsid w:val="003C3C60"/>
    <w:rsid w:val="003C3E1D"/>
    <w:rsid w:val="003C49E8"/>
    <w:rsid w:val="003C4F55"/>
    <w:rsid w:val="003C7491"/>
    <w:rsid w:val="003C76D4"/>
    <w:rsid w:val="003D00A1"/>
    <w:rsid w:val="003D0CC3"/>
    <w:rsid w:val="003D2984"/>
    <w:rsid w:val="003D314E"/>
    <w:rsid w:val="003D52BD"/>
    <w:rsid w:val="003D595F"/>
    <w:rsid w:val="003D6C0C"/>
    <w:rsid w:val="003D7277"/>
    <w:rsid w:val="003D747E"/>
    <w:rsid w:val="003D75FA"/>
    <w:rsid w:val="003E111E"/>
    <w:rsid w:val="003E1308"/>
    <w:rsid w:val="003E1343"/>
    <w:rsid w:val="003E22D5"/>
    <w:rsid w:val="003E3397"/>
    <w:rsid w:val="003E4F37"/>
    <w:rsid w:val="003E4F91"/>
    <w:rsid w:val="003E6B4A"/>
    <w:rsid w:val="003E74E9"/>
    <w:rsid w:val="003F0225"/>
    <w:rsid w:val="003F092F"/>
    <w:rsid w:val="003F211D"/>
    <w:rsid w:val="003F2BD2"/>
    <w:rsid w:val="003F3E0A"/>
    <w:rsid w:val="003F5296"/>
    <w:rsid w:val="003F58C0"/>
    <w:rsid w:val="003F7916"/>
    <w:rsid w:val="004003AA"/>
    <w:rsid w:val="00401107"/>
    <w:rsid w:val="00402960"/>
    <w:rsid w:val="00404A76"/>
    <w:rsid w:val="00405A46"/>
    <w:rsid w:val="0041072C"/>
    <w:rsid w:val="0041251D"/>
    <w:rsid w:val="00412C0D"/>
    <w:rsid w:val="00413671"/>
    <w:rsid w:val="004147F8"/>
    <w:rsid w:val="00415702"/>
    <w:rsid w:val="00416740"/>
    <w:rsid w:val="00417BAD"/>
    <w:rsid w:val="0042127B"/>
    <w:rsid w:val="00421708"/>
    <w:rsid w:val="00421D9A"/>
    <w:rsid w:val="00424AE8"/>
    <w:rsid w:val="00424B8A"/>
    <w:rsid w:val="0042520D"/>
    <w:rsid w:val="0042536F"/>
    <w:rsid w:val="004254BC"/>
    <w:rsid w:val="00425940"/>
    <w:rsid w:val="004266F1"/>
    <w:rsid w:val="00426D90"/>
    <w:rsid w:val="004305A1"/>
    <w:rsid w:val="004314DD"/>
    <w:rsid w:val="0043187F"/>
    <w:rsid w:val="00431A7F"/>
    <w:rsid w:val="004352D0"/>
    <w:rsid w:val="00435E74"/>
    <w:rsid w:val="004364E9"/>
    <w:rsid w:val="00437032"/>
    <w:rsid w:val="00437A4B"/>
    <w:rsid w:val="004404B8"/>
    <w:rsid w:val="004418CE"/>
    <w:rsid w:val="0044256F"/>
    <w:rsid w:val="00442A0B"/>
    <w:rsid w:val="00442F49"/>
    <w:rsid w:val="00443D2B"/>
    <w:rsid w:val="00444857"/>
    <w:rsid w:val="00444B4B"/>
    <w:rsid w:val="004460DC"/>
    <w:rsid w:val="004470B1"/>
    <w:rsid w:val="0044723D"/>
    <w:rsid w:val="00447F12"/>
    <w:rsid w:val="00450ABE"/>
    <w:rsid w:val="004511DB"/>
    <w:rsid w:val="004524AA"/>
    <w:rsid w:val="00452FB8"/>
    <w:rsid w:val="00454867"/>
    <w:rsid w:val="00455F52"/>
    <w:rsid w:val="00456913"/>
    <w:rsid w:val="00461EE6"/>
    <w:rsid w:val="004634F0"/>
    <w:rsid w:val="00465793"/>
    <w:rsid w:val="0046594F"/>
    <w:rsid w:val="00465ABF"/>
    <w:rsid w:val="00466B07"/>
    <w:rsid w:val="0046758C"/>
    <w:rsid w:val="0047148E"/>
    <w:rsid w:val="00472758"/>
    <w:rsid w:val="004731DD"/>
    <w:rsid w:val="00476581"/>
    <w:rsid w:val="00476EE1"/>
    <w:rsid w:val="00480516"/>
    <w:rsid w:val="00480F8E"/>
    <w:rsid w:val="004813BB"/>
    <w:rsid w:val="0048169B"/>
    <w:rsid w:val="0048222E"/>
    <w:rsid w:val="0048287D"/>
    <w:rsid w:val="00483A2A"/>
    <w:rsid w:val="00483A67"/>
    <w:rsid w:val="00483B61"/>
    <w:rsid w:val="00484B2C"/>
    <w:rsid w:val="004859DE"/>
    <w:rsid w:val="00485E35"/>
    <w:rsid w:val="00486BA4"/>
    <w:rsid w:val="00487B60"/>
    <w:rsid w:val="00491956"/>
    <w:rsid w:val="00492FAF"/>
    <w:rsid w:val="00493E0F"/>
    <w:rsid w:val="004945CA"/>
    <w:rsid w:val="00494A66"/>
    <w:rsid w:val="0049667A"/>
    <w:rsid w:val="00497D66"/>
    <w:rsid w:val="00497ED7"/>
    <w:rsid w:val="004A0D09"/>
    <w:rsid w:val="004A1A4D"/>
    <w:rsid w:val="004A53CB"/>
    <w:rsid w:val="004A5F3A"/>
    <w:rsid w:val="004A62C2"/>
    <w:rsid w:val="004A66F5"/>
    <w:rsid w:val="004A6E55"/>
    <w:rsid w:val="004B0FB7"/>
    <w:rsid w:val="004B1511"/>
    <w:rsid w:val="004B1A03"/>
    <w:rsid w:val="004B1FD1"/>
    <w:rsid w:val="004B2ACD"/>
    <w:rsid w:val="004B3957"/>
    <w:rsid w:val="004B3BCD"/>
    <w:rsid w:val="004B4247"/>
    <w:rsid w:val="004B4830"/>
    <w:rsid w:val="004B4959"/>
    <w:rsid w:val="004B5179"/>
    <w:rsid w:val="004B74BF"/>
    <w:rsid w:val="004B7557"/>
    <w:rsid w:val="004C0940"/>
    <w:rsid w:val="004C2199"/>
    <w:rsid w:val="004C427C"/>
    <w:rsid w:val="004C43D0"/>
    <w:rsid w:val="004C48A0"/>
    <w:rsid w:val="004C4D17"/>
    <w:rsid w:val="004C4FF7"/>
    <w:rsid w:val="004C76D8"/>
    <w:rsid w:val="004D239D"/>
    <w:rsid w:val="004D3BAB"/>
    <w:rsid w:val="004D7755"/>
    <w:rsid w:val="004E1509"/>
    <w:rsid w:val="004E2CD5"/>
    <w:rsid w:val="004E3984"/>
    <w:rsid w:val="004E4574"/>
    <w:rsid w:val="004E5E13"/>
    <w:rsid w:val="004E6C4A"/>
    <w:rsid w:val="004E71C9"/>
    <w:rsid w:val="004E7C5D"/>
    <w:rsid w:val="004F091F"/>
    <w:rsid w:val="004F45DF"/>
    <w:rsid w:val="004F4EE4"/>
    <w:rsid w:val="005001D7"/>
    <w:rsid w:val="00500A73"/>
    <w:rsid w:val="00500B61"/>
    <w:rsid w:val="00501F60"/>
    <w:rsid w:val="0050270A"/>
    <w:rsid w:val="00504CB2"/>
    <w:rsid w:val="00504CC4"/>
    <w:rsid w:val="0050600D"/>
    <w:rsid w:val="0050782C"/>
    <w:rsid w:val="005101DE"/>
    <w:rsid w:val="005121CA"/>
    <w:rsid w:val="00512656"/>
    <w:rsid w:val="00513705"/>
    <w:rsid w:val="00513E63"/>
    <w:rsid w:val="0051560F"/>
    <w:rsid w:val="00516839"/>
    <w:rsid w:val="0051715E"/>
    <w:rsid w:val="005214C8"/>
    <w:rsid w:val="00522F79"/>
    <w:rsid w:val="0052318C"/>
    <w:rsid w:val="00523E23"/>
    <w:rsid w:val="00523EF6"/>
    <w:rsid w:val="005240E4"/>
    <w:rsid w:val="005256C9"/>
    <w:rsid w:val="00526478"/>
    <w:rsid w:val="00527021"/>
    <w:rsid w:val="0052702A"/>
    <w:rsid w:val="00530AD0"/>
    <w:rsid w:val="00532699"/>
    <w:rsid w:val="005327D0"/>
    <w:rsid w:val="0053460E"/>
    <w:rsid w:val="00534C82"/>
    <w:rsid w:val="00535C6C"/>
    <w:rsid w:val="00536489"/>
    <w:rsid w:val="00537602"/>
    <w:rsid w:val="0054013B"/>
    <w:rsid w:val="0054300A"/>
    <w:rsid w:val="0054554E"/>
    <w:rsid w:val="00545A1F"/>
    <w:rsid w:val="00545C82"/>
    <w:rsid w:val="00545CA1"/>
    <w:rsid w:val="00545D75"/>
    <w:rsid w:val="0054616E"/>
    <w:rsid w:val="00546DED"/>
    <w:rsid w:val="00550102"/>
    <w:rsid w:val="00550C80"/>
    <w:rsid w:val="00550FBF"/>
    <w:rsid w:val="00551A11"/>
    <w:rsid w:val="00551C97"/>
    <w:rsid w:val="0055246F"/>
    <w:rsid w:val="00553BBA"/>
    <w:rsid w:val="00554CB1"/>
    <w:rsid w:val="00555924"/>
    <w:rsid w:val="005560CE"/>
    <w:rsid w:val="00560845"/>
    <w:rsid w:val="00560A5D"/>
    <w:rsid w:val="00563094"/>
    <w:rsid w:val="0056481D"/>
    <w:rsid w:val="00564D04"/>
    <w:rsid w:val="00566322"/>
    <w:rsid w:val="00567198"/>
    <w:rsid w:val="0056754E"/>
    <w:rsid w:val="00567C8F"/>
    <w:rsid w:val="0057073F"/>
    <w:rsid w:val="0057075A"/>
    <w:rsid w:val="005719DE"/>
    <w:rsid w:val="00572BEC"/>
    <w:rsid w:val="0057314A"/>
    <w:rsid w:val="005732E5"/>
    <w:rsid w:val="00574261"/>
    <w:rsid w:val="00574606"/>
    <w:rsid w:val="00574C0A"/>
    <w:rsid w:val="00574F7B"/>
    <w:rsid w:val="005762F7"/>
    <w:rsid w:val="00577E5C"/>
    <w:rsid w:val="00580D90"/>
    <w:rsid w:val="0058241F"/>
    <w:rsid w:val="00583470"/>
    <w:rsid w:val="005836A6"/>
    <w:rsid w:val="00584F4D"/>
    <w:rsid w:val="00586A6B"/>
    <w:rsid w:val="00586B97"/>
    <w:rsid w:val="00590211"/>
    <w:rsid w:val="00592DC7"/>
    <w:rsid w:val="00593D15"/>
    <w:rsid w:val="00595442"/>
    <w:rsid w:val="00595BE2"/>
    <w:rsid w:val="00596AA8"/>
    <w:rsid w:val="005A0E4B"/>
    <w:rsid w:val="005A0FD3"/>
    <w:rsid w:val="005A0FEA"/>
    <w:rsid w:val="005A1499"/>
    <w:rsid w:val="005A204C"/>
    <w:rsid w:val="005A3B30"/>
    <w:rsid w:val="005A4046"/>
    <w:rsid w:val="005A57CC"/>
    <w:rsid w:val="005A6B65"/>
    <w:rsid w:val="005A7B67"/>
    <w:rsid w:val="005B07EB"/>
    <w:rsid w:val="005B104E"/>
    <w:rsid w:val="005B2EB9"/>
    <w:rsid w:val="005B3337"/>
    <w:rsid w:val="005B3756"/>
    <w:rsid w:val="005B5EF8"/>
    <w:rsid w:val="005B73D6"/>
    <w:rsid w:val="005C00B0"/>
    <w:rsid w:val="005C0E99"/>
    <w:rsid w:val="005C256F"/>
    <w:rsid w:val="005C3D0E"/>
    <w:rsid w:val="005C6264"/>
    <w:rsid w:val="005C7B9E"/>
    <w:rsid w:val="005C7C1C"/>
    <w:rsid w:val="005D00C7"/>
    <w:rsid w:val="005D00E8"/>
    <w:rsid w:val="005D0C07"/>
    <w:rsid w:val="005D0E87"/>
    <w:rsid w:val="005D1E42"/>
    <w:rsid w:val="005D1FC9"/>
    <w:rsid w:val="005D5FDF"/>
    <w:rsid w:val="005D6171"/>
    <w:rsid w:val="005D71CC"/>
    <w:rsid w:val="005E0307"/>
    <w:rsid w:val="005E3DD4"/>
    <w:rsid w:val="005E7142"/>
    <w:rsid w:val="005E79E2"/>
    <w:rsid w:val="005E7F79"/>
    <w:rsid w:val="005F232C"/>
    <w:rsid w:val="005F37B6"/>
    <w:rsid w:val="005F3910"/>
    <w:rsid w:val="005F4680"/>
    <w:rsid w:val="005F500F"/>
    <w:rsid w:val="005F6820"/>
    <w:rsid w:val="005F6C88"/>
    <w:rsid w:val="005F7B3F"/>
    <w:rsid w:val="00600216"/>
    <w:rsid w:val="00601F8B"/>
    <w:rsid w:val="006026C4"/>
    <w:rsid w:val="00603435"/>
    <w:rsid w:val="006035D6"/>
    <w:rsid w:val="00604B6B"/>
    <w:rsid w:val="006074D7"/>
    <w:rsid w:val="00607DA2"/>
    <w:rsid w:val="006109FB"/>
    <w:rsid w:val="00611378"/>
    <w:rsid w:val="006115C5"/>
    <w:rsid w:val="00612719"/>
    <w:rsid w:val="00613A70"/>
    <w:rsid w:val="00613ADC"/>
    <w:rsid w:val="0061454B"/>
    <w:rsid w:val="006155E3"/>
    <w:rsid w:val="006164BB"/>
    <w:rsid w:val="00617104"/>
    <w:rsid w:val="006177FC"/>
    <w:rsid w:val="00620164"/>
    <w:rsid w:val="00620B21"/>
    <w:rsid w:val="00623FB4"/>
    <w:rsid w:val="00626682"/>
    <w:rsid w:val="006268B2"/>
    <w:rsid w:val="00626EA4"/>
    <w:rsid w:val="006273A6"/>
    <w:rsid w:val="0063009D"/>
    <w:rsid w:val="00631F9C"/>
    <w:rsid w:val="006326F3"/>
    <w:rsid w:val="00633085"/>
    <w:rsid w:val="006335DA"/>
    <w:rsid w:val="00634AB9"/>
    <w:rsid w:val="00634F9E"/>
    <w:rsid w:val="00640FAB"/>
    <w:rsid w:val="0064149E"/>
    <w:rsid w:val="006463F2"/>
    <w:rsid w:val="006513EA"/>
    <w:rsid w:val="00655AAB"/>
    <w:rsid w:val="0065752F"/>
    <w:rsid w:val="00657A52"/>
    <w:rsid w:val="006600CC"/>
    <w:rsid w:val="0066320C"/>
    <w:rsid w:val="00663474"/>
    <w:rsid w:val="0066355C"/>
    <w:rsid w:val="00663F36"/>
    <w:rsid w:val="006649DC"/>
    <w:rsid w:val="00664AEF"/>
    <w:rsid w:val="00665C37"/>
    <w:rsid w:val="00666E64"/>
    <w:rsid w:val="006675A1"/>
    <w:rsid w:val="0067002F"/>
    <w:rsid w:val="00670256"/>
    <w:rsid w:val="006702C7"/>
    <w:rsid w:val="00670C49"/>
    <w:rsid w:val="00672ACA"/>
    <w:rsid w:val="00672AEB"/>
    <w:rsid w:val="00672CF8"/>
    <w:rsid w:val="0067315B"/>
    <w:rsid w:val="00674BBD"/>
    <w:rsid w:val="006766EC"/>
    <w:rsid w:val="00677FC3"/>
    <w:rsid w:val="006811D8"/>
    <w:rsid w:val="00681282"/>
    <w:rsid w:val="00681325"/>
    <w:rsid w:val="00681420"/>
    <w:rsid w:val="00681E03"/>
    <w:rsid w:val="00682665"/>
    <w:rsid w:val="006830CF"/>
    <w:rsid w:val="006834D2"/>
    <w:rsid w:val="00683700"/>
    <w:rsid w:val="00684153"/>
    <w:rsid w:val="00685932"/>
    <w:rsid w:val="00685DC4"/>
    <w:rsid w:val="00687D45"/>
    <w:rsid w:val="00690FC3"/>
    <w:rsid w:val="006912F4"/>
    <w:rsid w:val="0069284C"/>
    <w:rsid w:val="0069319B"/>
    <w:rsid w:val="00693432"/>
    <w:rsid w:val="00693AD5"/>
    <w:rsid w:val="00693DEC"/>
    <w:rsid w:val="0069551F"/>
    <w:rsid w:val="00696AD4"/>
    <w:rsid w:val="00697B24"/>
    <w:rsid w:val="006A037C"/>
    <w:rsid w:val="006A09DA"/>
    <w:rsid w:val="006A237D"/>
    <w:rsid w:val="006A32F9"/>
    <w:rsid w:val="006A3C3D"/>
    <w:rsid w:val="006A493E"/>
    <w:rsid w:val="006A4B46"/>
    <w:rsid w:val="006A5086"/>
    <w:rsid w:val="006A54EE"/>
    <w:rsid w:val="006A5AE6"/>
    <w:rsid w:val="006A7387"/>
    <w:rsid w:val="006B02A9"/>
    <w:rsid w:val="006B0989"/>
    <w:rsid w:val="006B2332"/>
    <w:rsid w:val="006B25C5"/>
    <w:rsid w:val="006B2A58"/>
    <w:rsid w:val="006B3341"/>
    <w:rsid w:val="006B45AE"/>
    <w:rsid w:val="006B478C"/>
    <w:rsid w:val="006B49B2"/>
    <w:rsid w:val="006B528E"/>
    <w:rsid w:val="006B5474"/>
    <w:rsid w:val="006B636D"/>
    <w:rsid w:val="006B65A3"/>
    <w:rsid w:val="006B71E1"/>
    <w:rsid w:val="006B71FD"/>
    <w:rsid w:val="006C071E"/>
    <w:rsid w:val="006C1521"/>
    <w:rsid w:val="006C24E2"/>
    <w:rsid w:val="006C2E88"/>
    <w:rsid w:val="006C37A1"/>
    <w:rsid w:val="006C4B0E"/>
    <w:rsid w:val="006C4FEA"/>
    <w:rsid w:val="006C51BC"/>
    <w:rsid w:val="006C55A7"/>
    <w:rsid w:val="006C6182"/>
    <w:rsid w:val="006D1471"/>
    <w:rsid w:val="006D3805"/>
    <w:rsid w:val="006D43B6"/>
    <w:rsid w:val="006D553F"/>
    <w:rsid w:val="006E044C"/>
    <w:rsid w:val="006E04CF"/>
    <w:rsid w:val="006E057B"/>
    <w:rsid w:val="006E1BDE"/>
    <w:rsid w:val="006E1CC8"/>
    <w:rsid w:val="006E1D06"/>
    <w:rsid w:val="006E223F"/>
    <w:rsid w:val="006E2966"/>
    <w:rsid w:val="006E2ACF"/>
    <w:rsid w:val="006E3A16"/>
    <w:rsid w:val="006E3D2E"/>
    <w:rsid w:val="006E508E"/>
    <w:rsid w:val="006E53CE"/>
    <w:rsid w:val="006E5538"/>
    <w:rsid w:val="006E5E6A"/>
    <w:rsid w:val="006E5EC1"/>
    <w:rsid w:val="006E5F7E"/>
    <w:rsid w:val="006E7D12"/>
    <w:rsid w:val="006F11EB"/>
    <w:rsid w:val="006F1550"/>
    <w:rsid w:val="006F18CC"/>
    <w:rsid w:val="006F1D4B"/>
    <w:rsid w:val="006F3AA8"/>
    <w:rsid w:val="006F5E0C"/>
    <w:rsid w:val="006F6ACA"/>
    <w:rsid w:val="006F7056"/>
    <w:rsid w:val="006F7129"/>
    <w:rsid w:val="006F7A14"/>
    <w:rsid w:val="007001C2"/>
    <w:rsid w:val="00700BF9"/>
    <w:rsid w:val="007015F9"/>
    <w:rsid w:val="0070398B"/>
    <w:rsid w:val="00703E0D"/>
    <w:rsid w:val="007048FA"/>
    <w:rsid w:val="00704FA7"/>
    <w:rsid w:val="00710193"/>
    <w:rsid w:val="0071123A"/>
    <w:rsid w:val="00712789"/>
    <w:rsid w:val="00713D5A"/>
    <w:rsid w:val="00714286"/>
    <w:rsid w:val="00714841"/>
    <w:rsid w:val="0071485E"/>
    <w:rsid w:val="007167D1"/>
    <w:rsid w:val="00720124"/>
    <w:rsid w:val="00721119"/>
    <w:rsid w:val="00722DD5"/>
    <w:rsid w:val="00722FE9"/>
    <w:rsid w:val="00723DE8"/>
    <w:rsid w:val="00724268"/>
    <w:rsid w:val="00725677"/>
    <w:rsid w:val="0072585B"/>
    <w:rsid w:val="00726FC6"/>
    <w:rsid w:val="00730538"/>
    <w:rsid w:val="00730DAE"/>
    <w:rsid w:val="007310DF"/>
    <w:rsid w:val="007312B4"/>
    <w:rsid w:val="0073134E"/>
    <w:rsid w:val="00731788"/>
    <w:rsid w:val="007323FB"/>
    <w:rsid w:val="00732FA4"/>
    <w:rsid w:val="0073554D"/>
    <w:rsid w:val="00736618"/>
    <w:rsid w:val="00740350"/>
    <w:rsid w:val="007403BB"/>
    <w:rsid w:val="00740918"/>
    <w:rsid w:val="00740DC4"/>
    <w:rsid w:val="00741687"/>
    <w:rsid w:val="007423AF"/>
    <w:rsid w:val="00742F5C"/>
    <w:rsid w:val="00744C0A"/>
    <w:rsid w:val="0074587D"/>
    <w:rsid w:val="0075005A"/>
    <w:rsid w:val="00753241"/>
    <w:rsid w:val="0075460F"/>
    <w:rsid w:val="007549E5"/>
    <w:rsid w:val="0075506A"/>
    <w:rsid w:val="007575CF"/>
    <w:rsid w:val="0075787E"/>
    <w:rsid w:val="00757AD7"/>
    <w:rsid w:val="00760CD7"/>
    <w:rsid w:val="00760D00"/>
    <w:rsid w:val="00761ED4"/>
    <w:rsid w:val="00762DAE"/>
    <w:rsid w:val="007632F1"/>
    <w:rsid w:val="00763AE9"/>
    <w:rsid w:val="007640E1"/>
    <w:rsid w:val="00764358"/>
    <w:rsid w:val="00765B28"/>
    <w:rsid w:val="00767A95"/>
    <w:rsid w:val="007704DC"/>
    <w:rsid w:val="007707F4"/>
    <w:rsid w:val="00771ABE"/>
    <w:rsid w:val="0077284C"/>
    <w:rsid w:val="00773172"/>
    <w:rsid w:val="00773224"/>
    <w:rsid w:val="007744BC"/>
    <w:rsid w:val="007747FA"/>
    <w:rsid w:val="00776522"/>
    <w:rsid w:val="00781902"/>
    <w:rsid w:val="007832F6"/>
    <w:rsid w:val="00783392"/>
    <w:rsid w:val="00783647"/>
    <w:rsid w:val="007845D6"/>
    <w:rsid w:val="007862D1"/>
    <w:rsid w:val="00787946"/>
    <w:rsid w:val="00790485"/>
    <w:rsid w:val="0079254D"/>
    <w:rsid w:val="007943CD"/>
    <w:rsid w:val="0079557A"/>
    <w:rsid w:val="00796094"/>
    <w:rsid w:val="007960B3"/>
    <w:rsid w:val="007963F3"/>
    <w:rsid w:val="00796740"/>
    <w:rsid w:val="007A0417"/>
    <w:rsid w:val="007A07EC"/>
    <w:rsid w:val="007A269A"/>
    <w:rsid w:val="007A39FB"/>
    <w:rsid w:val="007A4EBE"/>
    <w:rsid w:val="007A5448"/>
    <w:rsid w:val="007A6839"/>
    <w:rsid w:val="007A6B0A"/>
    <w:rsid w:val="007A785A"/>
    <w:rsid w:val="007B0EB4"/>
    <w:rsid w:val="007B12E0"/>
    <w:rsid w:val="007B1FB8"/>
    <w:rsid w:val="007B2086"/>
    <w:rsid w:val="007B2FAE"/>
    <w:rsid w:val="007B3B0A"/>
    <w:rsid w:val="007B541D"/>
    <w:rsid w:val="007B5DB1"/>
    <w:rsid w:val="007B5E6D"/>
    <w:rsid w:val="007B6EAC"/>
    <w:rsid w:val="007C017F"/>
    <w:rsid w:val="007C1D8C"/>
    <w:rsid w:val="007C1EAC"/>
    <w:rsid w:val="007C344F"/>
    <w:rsid w:val="007C4272"/>
    <w:rsid w:val="007C597C"/>
    <w:rsid w:val="007C6D1E"/>
    <w:rsid w:val="007C6E93"/>
    <w:rsid w:val="007C75FD"/>
    <w:rsid w:val="007C7A75"/>
    <w:rsid w:val="007C7B6C"/>
    <w:rsid w:val="007D2E5C"/>
    <w:rsid w:val="007D30CA"/>
    <w:rsid w:val="007D3F2B"/>
    <w:rsid w:val="007D58F4"/>
    <w:rsid w:val="007D5E2A"/>
    <w:rsid w:val="007D7852"/>
    <w:rsid w:val="007E0A73"/>
    <w:rsid w:val="007E10B2"/>
    <w:rsid w:val="007E2357"/>
    <w:rsid w:val="007E2864"/>
    <w:rsid w:val="007E2891"/>
    <w:rsid w:val="007E385B"/>
    <w:rsid w:val="007E504B"/>
    <w:rsid w:val="007F0E6A"/>
    <w:rsid w:val="007F0EBE"/>
    <w:rsid w:val="007F15F3"/>
    <w:rsid w:val="007F169F"/>
    <w:rsid w:val="007F18A5"/>
    <w:rsid w:val="007F24DB"/>
    <w:rsid w:val="007F38DA"/>
    <w:rsid w:val="007F4621"/>
    <w:rsid w:val="007F4AEA"/>
    <w:rsid w:val="007F5D4D"/>
    <w:rsid w:val="007F7563"/>
    <w:rsid w:val="00801DE6"/>
    <w:rsid w:val="00804C5D"/>
    <w:rsid w:val="00804D2A"/>
    <w:rsid w:val="00805AA1"/>
    <w:rsid w:val="00805B2C"/>
    <w:rsid w:val="008060CC"/>
    <w:rsid w:val="00806465"/>
    <w:rsid w:val="00807237"/>
    <w:rsid w:val="0081019B"/>
    <w:rsid w:val="008103CD"/>
    <w:rsid w:val="008107C1"/>
    <w:rsid w:val="00810EFD"/>
    <w:rsid w:val="0081213E"/>
    <w:rsid w:val="0081235D"/>
    <w:rsid w:val="00812A91"/>
    <w:rsid w:val="00812D2C"/>
    <w:rsid w:val="00814D0E"/>
    <w:rsid w:val="00814DCD"/>
    <w:rsid w:val="008159AD"/>
    <w:rsid w:val="00816E0F"/>
    <w:rsid w:val="00820677"/>
    <w:rsid w:val="0082167E"/>
    <w:rsid w:val="00821799"/>
    <w:rsid w:val="0082226C"/>
    <w:rsid w:val="0082284C"/>
    <w:rsid w:val="00822DD2"/>
    <w:rsid w:val="0082390E"/>
    <w:rsid w:val="00823E62"/>
    <w:rsid w:val="00824456"/>
    <w:rsid w:val="008245D5"/>
    <w:rsid w:val="008245FA"/>
    <w:rsid w:val="008251F1"/>
    <w:rsid w:val="00825977"/>
    <w:rsid w:val="00830A21"/>
    <w:rsid w:val="00830B2C"/>
    <w:rsid w:val="0083152A"/>
    <w:rsid w:val="00831552"/>
    <w:rsid w:val="0083335F"/>
    <w:rsid w:val="00833692"/>
    <w:rsid w:val="00834EB6"/>
    <w:rsid w:val="00835989"/>
    <w:rsid w:val="00836482"/>
    <w:rsid w:val="00836F8F"/>
    <w:rsid w:val="0084047F"/>
    <w:rsid w:val="0084201F"/>
    <w:rsid w:val="00843766"/>
    <w:rsid w:val="0084706E"/>
    <w:rsid w:val="00847CA0"/>
    <w:rsid w:val="00847E06"/>
    <w:rsid w:val="00852E74"/>
    <w:rsid w:val="00853E41"/>
    <w:rsid w:val="008540B4"/>
    <w:rsid w:val="00854B4E"/>
    <w:rsid w:val="008554E5"/>
    <w:rsid w:val="00856406"/>
    <w:rsid w:val="00857C26"/>
    <w:rsid w:val="00860118"/>
    <w:rsid w:val="008625DF"/>
    <w:rsid w:val="008628CA"/>
    <w:rsid w:val="008628FA"/>
    <w:rsid w:val="00862C18"/>
    <w:rsid w:val="00863BF1"/>
    <w:rsid w:val="00866A3F"/>
    <w:rsid w:val="00866EE4"/>
    <w:rsid w:val="008724BB"/>
    <w:rsid w:val="00874D38"/>
    <w:rsid w:val="008752E8"/>
    <w:rsid w:val="00875527"/>
    <w:rsid w:val="00875D89"/>
    <w:rsid w:val="0087664C"/>
    <w:rsid w:val="00877B9F"/>
    <w:rsid w:val="00880B70"/>
    <w:rsid w:val="00880DB1"/>
    <w:rsid w:val="00880EE1"/>
    <w:rsid w:val="00881436"/>
    <w:rsid w:val="0088176A"/>
    <w:rsid w:val="00881A0A"/>
    <w:rsid w:val="00881ABC"/>
    <w:rsid w:val="008828D3"/>
    <w:rsid w:val="00882ABA"/>
    <w:rsid w:val="00882D93"/>
    <w:rsid w:val="00882DD2"/>
    <w:rsid w:val="00882E87"/>
    <w:rsid w:val="0088412D"/>
    <w:rsid w:val="00886785"/>
    <w:rsid w:val="00886C40"/>
    <w:rsid w:val="00891244"/>
    <w:rsid w:val="00891C56"/>
    <w:rsid w:val="00891CD4"/>
    <w:rsid w:val="00891DFC"/>
    <w:rsid w:val="008925A6"/>
    <w:rsid w:val="00894082"/>
    <w:rsid w:val="00895B97"/>
    <w:rsid w:val="00895CCC"/>
    <w:rsid w:val="00896972"/>
    <w:rsid w:val="008A0633"/>
    <w:rsid w:val="008A09DB"/>
    <w:rsid w:val="008A1230"/>
    <w:rsid w:val="008A1376"/>
    <w:rsid w:val="008A1642"/>
    <w:rsid w:val="008A3FB8"/>
    <w:rsid w:val="008A6B52"/>
    <w:rsid w:val="008A7C4E"/>
    <w:rsid w:val="008B057D"/>
    <w:rsid w:val="008B0DF9"/>
    <w:rsid w:val="008B47E6"/>
    <w:rsid w:val="008B6FBD"/>
    <w:rsid w:val="008B7604"/>
    <w:rsid w:val="008B7E8D"/>
    <w:rsid w:val="008C0099"/>
    <w:rsid w:val="008C14A2"/>
    <w:rsid w:val="008C1774"/>
    <w:rsid w:val="008C17CC"/>
    <w:rsid w:val="008C22D0"/>
    <w:rsid w:val="008C3E68"/>
    <w:rsid w:val="008C5A0C"/>
    <w:rsid w:val="008C684D"/>
    <w:rsid w:val="008C71C0"/>
    <w:rsid w:val="008C7DBE"/>
    <w:rsid w:val="008D0178"/>
    <w:rsid w:val="008D16CC"/>
    <w:rsid w:val="008D22DD"/>
    <w:rsid w:val="008D4B24"/>
    <w:rsid w:val="008D59D4"/>
    <w:rsid w:val="008D73F5"/>
    <w:rsid w:val="008E07D6"/>
    <w:rsid w:val="008E28BA"/>
    <w:rsid w:val="008E36B9"/>
    <w:rsid w:val="008E3CCB"/>
    <w:rsid w:val="008E3EF5"/>
    <w:rsid w:val="008E5835"/>
    <w:rsid w:val="008E5BF8"/>
    <w:rsid w:val="008E5F24"/>
    <w:rsid w:val="008E6C24"/>
    <w:rsid w:val="008E7BA6"/>
    <w:rsid w:val="008F0224"/>
    <w:rsid w:val="008F389C"/>
    <w:rsid w:val="008F3A65"/>
    <w:rsid w:val="008F3DBF"/>
    <w:rsid w:val="008F51FA"/>
    <w:rsid w:val="008F5563"/>
    <w:rsid w:val="008F6026"/>
    <w:rsid w:val="008F7593"/>
    <w:rsid w:val="008F7F46"/>
    <w:rsid w:val="0090098E"/>
    <w:rsid w:val="00901441"/>
    <w:rsid w:val="00902643"/>
    <w:rsid w:val="00903060"/>
    <w:rsid w:val="00905DF0"/>
    <w:rsid w:val="00906DA6"/>
    <w:rsid w:val="00910458"/>
    <w:rsid w:val="00910EED"/>
    <w:rsid w:val="00910EFF"/>
    <w:rsid w:val="00913506"/>
    <w:rsid w:val="009154E3"/>
    <w:rsid w:val="00915757"/>
    <w:rsid w:val="00915864"/>
    <w:rsid w:val="00915EE8"/>
    <w:rsid w:val="009169D9"/>
    <w:rsid w:val="00917F14"/>
    <w:rsid w:val="00921250"/>
    <w:rsid w:val="00921926"/>
    <w:rsid w:val="00923BFC"/>
    <w:rsid w:val="00924C44"/>
    <w:rsid w:val="00925242"/>
    <w:rsid w:val="00925290"/>
    <w:rsid w:val="00926C28"/>
    <w:rsid w:val="00930066"/>
    <w:rsid w:val="009304AB"/>
    <w:rsid w:val="00930EBE"/>
    <w:rsid w:val="00933384"/>
    <w:rsid w:val="00933FE8"/>
    <w:rsid w:val="00935D43"/>
    <w:rsid w:val="00936E98"/>
    <w:rsid w:val="0093747A"/>
    <w:rsid w:val="009378C3"/>
    <w:rsid w:val="00937AD0"/>
    <w:rsid w:val="00937F37"/>
    <w:rsid w:val="009400C3"/>
    <w:rsid w:val="00940F60"/>
    <w:rsid w:val="00941846"/>
    <w:rsid w:val="0094194F"/>
    <w:rsid w:val="00942798"/>
    <w:rsid w:val="00943EC7"/>
    <w:rsid w:val="00944C4A"/>
    <w:rsid w:val="00944DCE"/>
    <w:rsid w:val="0094534E"/>
    <w:rsid w:val="0094701D"/>
    <w:rsid w:val="00947388"/>
    <w:rsid w:val="009475FE"/>
    <w:rsid w:val="0094795C"/>
    <w:rsid w:val="00951447"/>
    <w:rsid w:val="009515E6"/>
    <w:rsid w:val="00951FE5"/>
    <w:rsid w:val="00952C00"/>
    <w:rsid w:val="00954078"/>
    <w:rsid w:val="00957405"/>
    <w:rsid w:val="00957BF8"/>
    <w:rsid w:val="00957DAB"/>
    <w:rsid w:val="0096217A"/>
    <w:rsid w:val="009630AE"/>
    <w:rsid w:val="009632E1"/>
    <w:rsid w:val="00963368"/>
    <w:rsid w:val="0096379F"/>
    <w:rsid w:val="009638C5"/>
    <w:rsid w:val="00965E2C"/>
    <w:rsid w:val="009660DC"/>
    <w:rsid w:val="00966C45"/>
    <w:rsid w:val="009673B4"/>
    <w:rsid w:val="009706C5"/>
    <w:rsid w:val="00971C34"/>
    <w:rsid w:val="00971F80"/>
    <w:rsid w:val="009742C1"/>
    <w:rsid w:val="00975EB2"/>
    <w:rsid w:val="00977A2A"/>
    <w:rsid w:val="00977AC7"/>
    <w:rsid w:val="009807BD"/>
    <w:rsid w:val="00980896"/>
    <w:rsid w:val="00981705"/>
    <w:rsid w:val="009817E1"/>
    <w:rsid w:val="00981857"/>
    <w:rsid w:val="00981CD6"/>
    <w:rsid w:val="00981D6A"/>
    <w:rsid w:val="00982B99"/>
    <w:rsid w:val="00982E92"/>
    <w:rsid w:val="00990723"/>
    <w:rsid w:val="00994A4C"/>
    <w:rsid w:val="00996EB0"/>
    <w:rsid w:val="0099732E"/>
    <w:rsid w:val="00997471"/>
    <w:rsid w:val="009A009A"/>
    <w:rsid w:val="009A0671"/>
    <w:rsid w:val="009A2A2D"/>
    <w:rsid w:val="009A2CCD"/>
    <w:rsid w:val="009A32D3"/>
    <w:rsid w:val="009A4D51"/>
    <w:rsid w:val="009A59CD"/>
    <w:rsid w:val="009A67EF"/>
    <w:rsid w:val="009B00F9"/>
    <w:rsid w:val="009B03D6"/>
    <w:rsid w:val="009B075E"/>
    <w:rsid w:val="009B20E7"/>
    <w:rsid w:val="009B41E0"/>
    <w:rsid w:val="009B520F"/>
    <w:rsid w:val="009B57E0"/>
    <w:rsid w:val="009B65A2"/>
    <w:rsid w:val="009B6819"/>
    <w:rsid w:val="009B6A2A"/>
    <w:rsid w:val="009B6B9F"/>
    <w:rsid w:val="009B6D08"/>
    <w:rsid w:val="009B7092"/>
    <w:rsid w:val="009C1DB5"/>
    <w:rsid w:val="009C3658"/>
    <w:rsid w:val="009C3C22"/>
    <w:rsid w:val="009C4132"/>
    <w:rsid w:val="009C58FD"/>
    <w:rsid w:val="009C67B8"/>
    <w:rsid w:val="009C6918"/>
    <w:rsid w:val="009C694E"/>
    <w:rsid w:val="009C6962"/>
    <w:rsid w:val="009C75E5"/>
    <w:rsid w:val="009D05CA"/>
    <w:rsid w:val="009D1806"/>
    <w:rsid w:val="009D258D"/>
    <w:rsid w:val="009D395B"/>
    <w:rsid w:val="009D546D"/>
    <w:rsid w:val="009D6710"/>
    <w:rsid w:val="009D7153"/>
    <w:rsid w:val="009D7F32"/>
    <w:rsid w:val="009E1183"/>
    <w:rsid w:val="009E1399"/>
    <w:rsid w:val="009E209B"/>
    <w:rsid w:val="009E4F0F"/>
    <w:rsid w:val="009E5301"/>
    <w:rsid w:val="009E565C"/>
    <w:rsid w:val="009E6637"/>
    <w:rsid w:val="009E66FD"/>
    <w:rsid w:val="009E6E9B"/>
    <w:rsid w:val="009E6FD6"/>
    <w:rsid w:val="009F0461"/>
    <w:rsid w:val="009F17BF"/>
    <w:rsid w:val="009F4329"/>
    <w:rsid w:val="009F5121"/>
    <w:rsid w:val="009F52DB"/>
    <w:rsid w:val="009F5513"/>
    <w:rsid w:val="009F6251"/>
    <w:rsid w:val="00A00FDB"/>
    <w:rsid w:val="00A011E5"/>
    <w:rsid w:val="00A016F5"/>
    <w:rsid w:val="00A021E6"/>
    <w:rsid w:val="00A02283"/>
    <w:rsid w:val="00A0249E"/>
    <w:rsid w:val="00A02E2D"/>
    <w:rsid w:val="00A0307A"/>
    <w:rsid w:val="00A035B9"/>
    <w:rsid w:val="00A03C07"/>
    <w:rsid w:val="00A04B7C"/>
    <w:rsid w:val="00A04FC7"/>
    <w:rsid w:val="00A07A9F"/>
    <w:rsid w:val="00A07D6B"/>
    <w:rsid w:val="00A10C78"/>
    <w:rsid w:val="00A119CE"/>
    <w:rsid w:val="00A13167"/>
    <w:rsid w:val="00A13836"/>
    <w:rsid w:val="00A14620"/>
    <w:rsid w:val="00A15450"/>
    <w:rsid w:val="00A15A5C"/>
    <w:rsid w:val="00A1693F"/>
    <w:rsid w:val="00A172CC"/>
    <w:rsid w:val="00A1790F"/>
    <w:rsid w:val="00A2108F"/>
    <w:rsid w:val="00A22F37"/>
    <w:rsid w:val="00A24BA2"/>
    <w:rsid w:val="00A264E7"/>
    <w:rsid w:val="00A26C7F"/>
    <w:rsid w:val="00A26CE1"/>
    <w:rsid w:val="00A310E5"/>
    <w:rsid w:val="00A322E1"/>
    <w:rsid w:val="00A332DC"/>
    <w:rsid w:val="00A3386B"/>
    <w:rsid w:val="00A34A5C"/>
    <w:rsid w:val="00A34E04"/>
    <w:rsid w:val="00A35F05"/>
    <w:rsid w:val="00A368DA"/>
    <w:rsid w:val="00A405CE"/>
    <w:rsid w:val="00A407D6"/>
    <w:rsid w:val="00A42336"/>
    <w:rsid w:val="00A42F4E"/>
    <w:rsid w:val="00A45324"/>
    <w:rsid w:val="00A45B15"/>
    <w:rsid w:val="00A4637B"/>
    <w:rsid w:val="00A46828"/>
    <w:rsid w:val="00A47A50"/>
    <w:rsid w:val="00A47F97"/>
    <w:rsid w:val="00A5253E"/>
    <w:rsid w:val="00A5555B"/>
    <w:rsid w:val="00A55C2D"/>
    <w:rsid w:val="00A55E04"/>
    <w:rsid w:val="00A56171"/>
    <w:rsid w:val="00A60635"/>
    <w:rsid w:val="00A61A84"/>
    <w:rsid w:val="00A62AFD"/>
    <w:rsid w:val="00A64BB8"/>
    <w:rsid w:val="00A661B1"/>
    <w:rsid w:val="00A66C8B"/>
    <w:rsid w:val="00A7013D"/>
    <w:rsid w:val="00A71945"/>
    <w:rsid w:val="00A72A0B"/>
    <w:rsid w:val="00A72A3F"/>
    <w:rsid w:val="00A75F97"/>
    <w:rsid w:val="00A773A9"/>
    <w:rsid w:val="00A81C2B"/>
    <w:rsid w:val="00A81EE1"/>
    <w:rsid w:val="00A83445"/>
    <w:rsid w:val="00A83E8E"/>
    <w:rsid w:val="00A849A0"/>
    <w:rsid w:val="00A8506D"/>
    <w:rsid w:val="00A8785D"/>
    <w:rsid w:val="00A901E7"/>
    <w:rsid w:val="00A91363"/>
    <w:rsid w:val="00A916B4"/>
    <w:rsid w:val="00A9284A"/>
    <w:rsid w:val="00A92C9C"/>
    <w:rsid w:val="00A96C27"/>
    <w:rsid w:val="00A9716D"/>
    <w:rsid w:val="00A97B59"/>
    <w:rsid w:val="00AA04F3"/>
    <w:rsid w:val="00AA1662"/>
    <w:rsid w:val="00AA35D9"/>
    <w:rsid w:val="00AA39B7"/>
    <w:rsid w:val="00AA42C1"/>
    <w:rsid w:val="00AA436F"/>
    <w:rsid w:val="00AA535B"/>
    <w:rsid w:val="00AA60D0"/>
    <w:rsid w:val="00AA72EB"/>
    <w:rsid w:val="00AA7C65"/>
    <w:rsid w:val="00AB1108"/>
    <w:rsid w:val="00AB17D4"/>
    <w:rsid w:val="00AB1A7F"/>
    <w:rsid w:val="00AB1C63"/>
    <w:rsid w:val="00AB2523"/>
    <w:rsid w:val="00AB579D"/>
    <w:rsid w:val="00AB6C9D"/>
    <w:rsid w:val="00AB6DE7"/>
    <w:rsid w:val="00AC146F"/>
    <w:rsid w:val="00AC2F97"/>
    <w:rsid w:val="00AC4D7F"/>
    <w:rsid w:val="00AC7021"/>
    <w:rsid w:val="00AC7779"/>
    <w:rsid w:val="00AD0336"/>
    <w:rsid w:val="00AD079D"/>
    <w:rsid w:val="00AD148A"/>
    <w:rsid w:val="00AD2198"/>
    <w:rsid w:val="00AD2A84"/>
    <w:rsid w:val="00AD3CD6"/>
    <w:rsid w:val="00AD6723"/>
    <w:rsid w:val="00AD72C4"/>
    <w:rsid w:val="00AE014B"/>
    <w:rsid w:val="00AE0393"/>
    <w:rsid w:val="00AE045F"/>
    <w:rsid w:val="00AE2C78"/>
    <w:rsid w:val="00AE46DD"/>
    <w:rsid w:val="00AE4BF9"/>
    <w:rsid w:val="00AE7276"/>
    <w:rsid w:val="00AF01A4"/>
    <w:rsid w:val="00AF1AE1"/>
    <w:rsid w:val="00AF2379"/>
    <w:rsid w:val="00AF45C3"/>
    <w:rsid w:val="00AF510C"/>
    <w:rsid w:val="00B00B1A"/>
    <w:rsid w:val="00B01621"/>
    <w:rsid w:val="00B01A55"/>
    <w:rsid w:val="00B01AF1"/>
    <w:rsid w:val="00B031B7"/>
    <w:rsid w:val="00B039DC"/>
    <w:rsid w:val="00B03D41"/>
    <w:rsid w:val="00B03D54"/>
    <w:rsid w:val="00B04739"/>
    <w:rsid w:val="00B05229"/>
    <w:rsid w:val="00B060EA"/>
    <w:rsid w:val="00B06C74"/>
    <w:rsid w:val="00B07553"/>
    <w:rsid w:val="00B07B68"/>
    <w:rsid w:val="00B10A20"/>
    <w:rsid w:val="00B116D3"/>
    <w:rsid w:val="00B119BD"/>
    <w:rsid w:val="00B1222B"/>
    <w:rsid w:val="00B1247A"/>
    <w:rsid w:val="00B12D82"/>
    <w:rsid w:val="00B13FF9"/>
    <w:rsid w:val="00B143AF"/>
    <w:rsid w:val="00B14CA9"/>
    <w:rsid w:val="00B15615"/>
    <w:rsid w:val="00B16022"/>
    <w:rsid w:val="00B16E9E"/>
    <w:rsid w:val="00B22EBF"/>
    <w:rsid w:val="00B245D2"/>
    <w:rsid w:val="00B24808"/>
    <w:rsid w:val="00B25398"/>
    <w:rsid w:val="00B25D26"/>
    <w:rsid w:val="00B261EC"/>
    <w:rsid w:val="00B27B4F"/>
    <w:rsid w:val="00B30A3B"/>
    <w:rsid w:val="00B332C5"/>
    <w:rsid w:val="00B33B82"/>
    <w:rsid w:val="00B40A93"/>
    <w:rsid w:val="00B40DEC"/>
    <w:rsid w:val="00B41F64"/>
    <w:rsid w:val="00B42A97"/>
    <w:rsid w:val="00B43537"/>
    <w:rsid w:val="00B43E07"/>
    <w:rsid w:val="00B45750"/>
    <w:rsid w:val="00B45C48"/>
    <w:rsid w:val="00B5036B"/>
    <w:rsid w:val="00B510F4"/>
    <w:rsid w:val="00B51365"/>
    <w:rsid w:val="00B51FA4"/>
    <w:rsid w:val="00B526D6"/>
    <w:rsid w:val="00B55FD5"/>
    <w:rsid w:val="00B565A3"/>
    <w:rsid w:val="00B565EA"/>
    <w:rsid w:val="00B61097"/>
    <w:rsid w:val="00B613D8"/>
    <w:rsid w:val="00B616B9"/>
    <w:rsid w:val="00B62A99"/>
    <w:rsid w:val="00B64375"/>
    <w:rsid w:val="00B663FC"/>
    <w:rsid w:val="00B669D9"/>
    <w:rsid w:val="00B71B01"/>
    <w:rsid w:val="00B72E3B"/>
    <w:rsid w:val="00B734BD"/>
    <w:rsid w:val="00B7500E"/>
    <w:rsid w:val="00B75A74"/>
    <w:rsid w:val="00B75E9D"/>
    <w:rsid w:val="00B762A3"/>
    <w:rsid w:val="00B764F3"/>
    <w:rsid w:val="00B76A1E"/>
    <w:rsid w:val="00B76E62"/>
    <w:rsid w:val="00B77AFD"/>
    <w:rsid w:val="00B77EEB"/>
    <w:rsid w:val="00B817FB"/>
    <w:rsid w:val="00B81FDF"/>
    <w:rsid w:val="00B8444B"/>
    <w:rsid w:val="00B84C3D"/>
    <w:rsid w:val="00B91171"/>
    <w:rsid w:val="00B915E5"/>
    <w:rsid w:val="00B92135"/>
    <w:rsid w:val="00B936D7"/>
    <w:rsid w:val="00B93C68"/>
    <w:rsid w:val="00B947F2"/>
    <w:rsid w:val="00B94F7D"/>
    <w:rsid w:val="00B9521A"/>
    <w:rsid w:val="00B9582A"/>
    <w:rsid w:val="00B96B61"/>
    <w:rsid w:val="00B9723F"/>
    <w:rsid w:val="00BA0174"/>
    <w:rsid w:val="00BA022F"/>
    <w:rsid w:val="00BA08AB"/>
    <w:rsid w:val="00BA0F52"/>
    <w:rsid w:val="00BA188D"/>
    <w:rsid w:val="00BA2490"/>
    <w:rsid w:val="00BA37C1"/>
    <w:rsid w:val="00BA4F6D"/>
    <w:rsid w:val="00BA7644"/>
    <w:rsid w:val="00BA78E7"/>
    <w:rsid w:val="00BB078D"/>
    <w:rsid w:val="00BB2EB0"/>
    <w:rsid w:val="00BB3569"/>
    <w:rsid w:val="00BB38C2"/>
    <w:rsid w:val="00BB6646"/>
    <w:rsid w:val="00BC0ED6"/>
    <w:rsid w:val="00BC1109"/>
    <w:rsid w:val="00BC12A0"/>
    <w:rsid w:val="00BC1671"/>
    <w:rsid w:val="00BC1FF0"/>
    <w:rsid w:val="00BC2F46"/>
    <w:rsid w:val="00BC3040"/>
    <w:rsid w:val="00BC602D"/>
    <w:rsid w:val="00BC6536"/>
    <w:rsid w:val="00BC6E99"/>
    <w:rsid w:val="00BC765F"/>
    <w:rsid w:val="00BD36A1"/>
    <w:rsid w:val="00BD38DB"/>
    <w:rsid w:val="00BD3F7B"/>
    <w:rsid w:val="00BD6E91"/>
    <w:rsid w:val="00BD745E"/>
    <w:rsid w:val="00BE2CB4"/>
    <w:rsid w:val="00BE4492"/>
    <w:rsid w:val="00BE4908"/>
    <w:rsid w:val="00BE5AE7"/>
    <w:rsid w:val="00BE776D"/>
    <w:rsid w:val="00BF07A7"/>
    <w:rsid w:val="00BF25E8"/>
    <w:rsid w:val="00BF26E4"/>
    <w:rsid w:val="00BF3A42"/>
    <w:rsid w:val="00BF4273"/>
    <w:rsid w:val="00BF42C3"/>
    <w:rsid w:val="00BF4A40"/>
    <w:rsid w:val="00BF73D8"/>
    <w:rsid w:val="00C0000F"/>
    <w:rsid w:val="00C00BF9"/>
    <w:rsid w:val="00C01938"/>
    <w:rsid w:val="00C01C87"/>
    <w:rsid w:val="00C02407"/>
    <w:rsid w:val="00C02E43"/>
    <w:rsid w:val="00C05D98"/>
    <w:rsid w:val="00C11131"/>
    <w:rsid w:val="00C12073"/>
    <w:rsid w:val="00C12158"/>
    <w:rsid w:val="00C12F60"/>
    <w:rsid w:val="00C132D9"/>
    <w:rsid w:val="00C152D0"/>
    <w:rsid w:val="00C214E6"/>
    <w:rsid w:val="00C222FB"/>
    <w:rsid w:val="00C22FDF"/>
    <w:rsid w:val="00C23EEE"/>
    <w:rsid w:val="00C24151"/>
    <w:rsid w:val="00C25648"/>
    <w:rsid w:val="00C259F3"/>
    <w:rsid w:val="00C25AFE"/>
    <w:rsid w:val="00C26E62"/>
    <w:rsid w:val="00C27A93"/>
    <w:rsid w:val="00C31134"/>
    <w:rsid w:val="00C3136C"/>
    <w:rsid w:val="00C3188E"/>
    <w:rsid w:val="00C31A7B"/>
    <w:rsid w:val="00C33418"/>
    <w:rsid w:val="00C3346B"/>
    <w:rsid w:val="00C334B4"/>
    <w:rsid w:val="00C336A5"/>
    <w:rsid w:val="00C344F7"/>
    <w:rsid w:val="00C36250"/>
    <w:rsid w:val="00C36487"/>
    <w:rsid w:val="00C367C4"/>
    <w:rsid w:val="00C3691B"/>
    <w:rsid w:val="00C36B1A"/>
    <w:rsid w:val="00C409BB"/>
    <w:rsid w:val="00C41B52"/>
    <w:rsid w:val="00C4338D"/>
    <w:rsid w:val="00C44C44"/>
    <w:rsid w:val="00C45263"/>
    <w:rsid w:val="00C45965"/>
    <w:rsid w:val="00C46242"/>
    <w:rsid w:val="00C463B2"/>
    <w:rsid w:val="00C466AB"/>
    <w:rsid w:val="00C46CDF"/>
    <w:rsid w:val="00C47F65"/>
    <w:rsid w:val="00C5246C"/>
    <w:rsid w:val="00C530E5"/>
    <w:rsid w:val="00C532D1"/>
    <w:rsid w:val="00C53BB6"/>
    <w:rsid w:val="00C540B6"/>
    <w:rsid w:val="00C552A0"/>
    <w:rsid w:val="00C558B5"/>
    <w:rsid w:val="00C564C1"/>
    <w:rsid w:val="00C568CD"/>
    <w:rsid w:val="00C573D5"/>
    <w:rsid w:val="00C57682"/>
    <w:rsid w:val="00C60FB7"/>
    <w:rsid w:val="00C61A6B"/>
    <w:rsid w:val="00C61E9E"/>
    <w:rsid w:val="00C624D1"/>
    <w:rsid w:val="00C62573"/>
    <w:rsid w:val="00C64A4B"/>
    <w:rsid w:val="00C70BDA"/>
    <w:rsid w:val="00C71725"/>
    <w:rsid w:val="00C7235E"/>
    <w:rsid w:val="00C74131"/>
    <w:rsid w:val="00C7457B"/>
    <w:rsid w:val="00C7486C"/>
    <w:rsid w:val="00C754C0"/>
    <w:rsid w:val="00C75557"/>
    <w:rsid w:val="00C758A6"/>
    <w:rsid w:val="00C77A31"/>
    <w:rsid w:val="00C846F9"/>
    <w:rsid w:val="00C85EFE"/>
    <w:rsid w:val="00C867A7"/>
    <w:rsid w:val="00C873AB"/>
    <w:rsid w:val="00C910FA"/>
    <w:rsid w:val="00C91B68"/>
    <w:rsid w:val="00C91E75"/>
    <w:rsid w:val="00C92644"/>
    <w:rsid w:val="00C928D8"/>
    <w:rsid w:val="00C92D87"/>
    <w:rsid w:val="00C93568"/>
    <w:rsid w:val="00C94FCC"/>
    <w:rsid w:val="00C964AA"/>
    <w:rsid w:val="00C96A6E"/>
    <w:rsid w:val="00C97196"/>
    <w:rsid w:val="00C97EE1"/>
    <w:rsid w:val="00C97F63"/>
    <w:rsid w:val="00CA014A"/>
    <w:rsid w:val="00CA0E2B"/>
    <w:rsid w:val="00CA3BA3"/>
    <w:rsid w:val="00CA5DDD"/>
    <w:rsid w:val="00CA66AC"/>
    <w:rsid w:val="00CA69C9"/>
    <w:rsid w:val="00CA6E71"/>
    <w:rsid w:val="00CA7A10"/>
    <w:rsid w:val="00CB134F"/>
    <w:rsid w:val="00CB1B3E"/>
    <w:rsid w:val="00CB27A4"/>
    <w:rsid w:val="00CB32A6"/>
    <w:rsid w:val="00CB3688"/>
    <w:rsid w:val="00CB3E0B"/>
    <w:rsid w:val="00CB3E70"/>
    <w:rsid w:val="00CB4ED5"/>
    <w:rsid w:val="00CB584F"/>
    <w:rsid w:val="00CB5BE4"/>
    <w:rsid w:val="00CB6DD0"/>
    <w:rsid w:val="00CB7C29"/>
    <w:rsid w:val="00CC04F5"/>
    <w:rsid w:val="00CC0521"/>
    <w:rsid w:val="00CC1125"/>
    <w:rsid w:val="00CC11B7"/>
    <w:rsid w:val="00CC2467"/>
    <w:rsid w:val="00CC26CA"/>
    <w:rsid w:val="00CC4085"/>
    <w:rsid w:val="00CC52DF"/>
    <w:rsid w:val="00CC5610"/>
    <w:rsid w:val="00CC71FC"/>
    <w:rsid w:val="00CC7439"/>
    <w:rsid w:val="00CC7D72"/>
    <w:rsid w:val="00CD033B"/>
    <w:rsid w:val="00CD2B7F"/>
    <w:rsid w:val="00CD2D0D"/>
    <w:rsid w:val="00CD35AF"/>
    <w:rsid w:val="00CD3AAC"/>
    <w:rsid w:val="00CD490A"/>
    <w:rsid w:val="00CD4BF6"/>
    <w:rsid w:val="00CD4C58"/>
    <w:rsid w:val="00CD5138"/>
    <w:rsid w:val="00CD5339"/>
    <w:rsid w:val="00CD5CC5"/>
    <w:rsid w:val="00CD6058"/>
    <w:rsid w:val="00CD653D"/>
    <w:rsid w:val="00CD71B7"/>
    <w:rsid w:val="00CE154B"/>
    <w:rsid w:val="00CE1E68"/>
    <w:rsid w:val="00CE2938"/>
    <w:rsid w:val="00CE2A57"/>
    <w:rsid w:val="00CE3403"/>
    <w:rsid w:val="00CE4C5F"/>
    <w:rsid w:val="00CE6248"/>
    <w:rsid w:val="00CE631E"/>
    <w:rsid w:val="00CE69B1"/>
    <w:rsid w:val="00CF03BD"/>
    <w:rsid w:val="00CF0889"/>
    <w:rsid w:val="00CF0E8E"/>
    <w:rsid w:val="00CF1F0C"/>
    <w:rsid w:val="00CF2D81"/>
    <w:rsid w:val="00D0011F"/>
    <w:rsid w:val="00D00B24"/>
    <w:rsid w:val="00D03E4E"/>
    <w:rsid w:val="00D04548"/>
    <w:rsid w:val="00D05248"/>
    <w:rsid w:val="00D0629F"/>
    <w:rsid w:val="00D102E4"/>
    <w:rsid w:val="00D1065F"/>
    <w:rsid w:val="00D10FA7"/>
    <w:rsid w:val="00D1247E"/>
    <w:rsid w:val="00D128EF"/>
    <w:rsid w:val="00D12F01"/>
    <w:rsid w:val="00D13CF1"/>
    <w:rsid w:val="00D1599A"/>
    <w:rsid w:val="00D17CB7"/>
    <w:rsid w:val="00D20426"/>
    <w:rsid w:val="00D21069"/>
    <w:rsid w:val="00D21298"/>
    <w:rsid w:val="00D2349B"/>
    <w:rsid w:val="00D244DE"/>
    <w:rsid w:val="00D24C80"/>
    <w:rsid w:val="00D26F85"/>
    <w:rsid w:val="00D31208"/>
    <w:rsid w:val="00D319E6"/>
    <w:rsid w:val="00D32610"/>
    <w:rsid w:val="00D33FD1"/>
    <w:rsid w:val="00D343E1"/>
    <w:rsid w:val="00D3571C"/>
    <w:rsid w:val="00D3612C"/>
    <w:rsid w:val="00D3672F"/>
    <w:rsid w:val="00D36B0A"/>
    <w:rsid w:val="00D376B9"/>
    <w:rsid w:val="00D406CF"/>
    <w:rsid w:val="00D40E3F"/>
    <w:rsid w:val="00D4198E"/>
    <w:rsid w:val="00D41ED1"/>
    <w:rsid w:val="00D4474C"/>
    <w:rsid w:val="00D45964"/>
    <w:rsid w:val="00D50607"/>
    <w:rsid w:val="00D51927"/>
    <w:rsid w:val="00D51B7F"/>
    <w:rsid w:val="00D51FA2"/>
    <w:rsid w:val="00D5209A"/>
    <w:rsid w:val="00D520EA"/>
    <w:rsid w:val="00D52564"/>
    <w:rsid w:val="00D527F0"/>
    <w:rsid w:val="00D5352B"/>
    <w:rsid w:val="00D53FBE"/>
    <w:rsid w:val="00D54E03"/>
    <w:rsid w:val="00D57F72"/>
    <w:rsid w:val="00D607E3"/>
    <w:rsid w:val="00D62254"/>
    <w:rsid w:val="00D626C7"/>
    <w:rsid w:val="00D626DD"/>
    <w:rsid w:val="00D635C7"/>
    <w:rsid w:val="00D638A1"/>
    <w:rsid w:val="00D64CF6"/>
    <w:rsid w:val="00D65535"/>
    <w:rsid w:val="00D663E0"/>
    <w:rsid w:val="00D66619"/>
    <w:rsid w:val="00D66EC8"/>
    <w:rsid w:val="00D67E40"/>
    <w:rsid w:val="00D711DE"/>
    <w:rsid w:val="00D71422"/>
    <w:rsid w:val="00D71796"/>
    <w:rsid w:val="00D73F47"/>
    <w:rsid w:val="00D74173"/>
    <w:rsid w:val="00D742DF"/>
    <w:rsid w:val="00D74C1E"/>
    <w:rsid w:val="00D7556E"/>
    <w:rsid w:val="00D763AA"/>
    <w:rsid w:val="00D76602"/>
    <w:rsid w:val="00D81660"/>
    <w:rsid w:val="00D81ED0"/>
    <w:rsid w:val="00D8441E"/>
    <w:rsid w:val="00D84DC8"/>
    <w:rsid w:val="00D87E3B"/>
    <w:rsid w:val="00D91B0E"/>
    <w:rsid w:val="00D922D3"/>
    <w:rsid w:val="00D93A53"/>
    <w:rsid w:val="00D95209"/>
    <w:rsid w:val="00D9699D"/>
    <w:rsid w:val="00D972A6"/>
    <w:rsid w:val="00DA00D7"/>
    <w:rsid w:val="00DA06FD"/>
    <w:rsid w:val="00DA1A44"/>
    <w:rsid w:val="00DA4D52"/>
    <w:rsid w:val="00DA5B0E"/>
    <w:rsid w:val="00DA613F"/>
    <w:rsid w:val="00DA6BCF"/>
    <w:rsid w:val="00DA6FF3"/>
    <w:rsid w:val="00DA7F04"/>
    <w:rsid w:val="00DA7F65"/>
    <w:rsid w:val="00DB0D23"/>
    <w:rsid w:val="00DB1255"/>
    <w:rsid w:val="00DB265F"/>
    <w:rsid w:val="00DB3223"/>
    <w:rsid w:val="00DB3F3B"/>
    <w:rsid w:val="00DB5687"/>
    <w:rsid w:val="00DB640B"/>
    <w:rsid w:val="00DB6FBA"/>
    <w:rsid w:val="00DB7232"/>
    <w:rsid w:val="00DC0CC1"/>
    <w:rsid w:val="00DC2890"/>
    <w:rsid w:val="00DC2D0E"/>
    <w:rsid w:val="00DC37F0"/>
    <w:rsid w:val="00DC3DB7"/>
    <w:rsid w:val="00DC452E"/>
    <w:rsid w:val="00DC5131"/>
    <w:rsid w:val="00DC5215"/>
    <w:rsid w:val="00DC668C"/>
    <w:rsid w:val="00DC7538"/>
    <w:rsid w:val="00DC788D"/>
    <w:rsid w:val="00DC7A20"/>
    <w:rsid w:val="00DD1961"/>
    <w:rsid w:val="00DD2276"/>
    <w:rsid w:val="00DD3958"/>
    <w:rsid w:val="00DD5064"/>
    <w:rsid w:val="00DD674B"/>
    <w:rsid w:val="00DE0DE2"/>
    <w:rsid w:val="00DE1A07"/>
    <w:rsid w:val="00DE1E58"/>
    <w:rsid w:val="00DE31E0"/>
    <w:rsid w:val="00DE3AD9"/>
    <w:rsid w:val="00DE4C6F"/>
    <w:rsid w:val="00DE4E2F"/>
    <w:rsid w:val="00DE69CF"/>
    <w:rsid w:val="00DF05B8"/>
    <w:rsid w:val="00DF084A"/>
    <w:rsid w:val="00DF1035"/>
    <w:rsid w:val="00DF1B26"/>
    <w:rsid w:val="00DF3AEC"/>
    <w:rsid w:val="00DF4A5F"/>
    <w:rsid w:val="00DF782B"/>
    <w:rsid w:val="00DF7F13"/>
    <w:rsid w:val="00E00FAF"/>
    <w:rsid w:val="00E02502"/>
    <w:rsid w:val="00E033E6"/>
    <w:rsid w:val="00E03686"/>
    <w:rsid w:val="00E044C7"/>
    <w:rsid w:val="00E0491B"/>
    <w:rsid w:val="00E04BF2"/>
    <w:rsid w:val="00E05494"/>
    <w:rsid w:val="00E055DA"/>
    <w:rsid w:val="00E05815"/>
    <w:rsid w:val="00E144EA"/>
    <w:rsid w:val="00E15CAF"/>
    <w:rsid w:val="00E17E28"/>
    <w:rsid w:val="00E2100D"/>
    <w:rsid w:val="00E21A16"/>
    <w:rsid w:val="00E22AE7"/>
    <w:rsid w:val="00E23BB9"/>
    <w:rsid w:val="00E248A2"/>
    <w:rsid w:val="00E2492E"/>
    <w:rsid w:val="00E24C78"/>
    <w:rsid w:val="00E25255"/>
    <w:rsid w:val="00E26B1C"/>
    <w:rsid w:val="00E26CB1"/>
    <w:rsid w:val="00E26D7C"/>
    <w:rsid w:val="00E27206"/>
    <w:rsid w:val="00E27438"/>
    <w:rsid w:val="00E2749E"/>
    <w:rsid w:val="00E2762D"/>
    <w:rsid w:val="00E30448"/>
    <w:rsid w:val="00E306A7"/>
    <w:rsid w:val="00E30B20"/>
    <w:rsid w:val="00E313E4"/>
    <w:rsid w:val="00E31596"/>
    <w:rsid w:val="00E31CB7"/>
    <w:rsid w:val="00E31CC9"/>
    <w:rsid w:val="00E3227F"/>
    <w:rsid w:val="00E3352B"/>
    <w:rsid w:val="00E33C57"/>
    <w:rsid w:val="00E357D3"/>
    <w:rsid w:val="00E376AB"/>
    <w:rsid w:val="00E417E5"/>
    <w:rsid w:val="00E42A62"/>
    <w:rsid w:val="00E42AB1"/>
    <w:rsid w:val="00E433AF"/>
    <w:rsid w:val="00E43AD0"/>
    <w:rsid w:val="00E43D98"/>
    <w:rsid w:val="00E43FC0"/>
    <w:rsid w:val="00E4581E"/>
    <w:rsid w:val="00E46660"/>
    <w:rsid w:val="00E4709E"/>
    <w:rsid w:val="00E47936"/>
    <w:rsid w:val="00E500D3"/>
    <w:rsid w:val="00E506D2"/>
    <w:rsid w:val="00E508FD"/>
    <w:rsid w:val="00E51EB3"/>
    <w:rsid w:val="00E51F3F"/>
    <w:rsid w:val="00E53100"/>
    <w:rsid w:val="00E541DE"/>
    <w:rsid w:val="00E5535E"/>
    <w:rsid w:val="00E5581C"/>
    <w:rsid w:val="00E559C5"/>
    <w:rsid w:val="00E571E6"/>
    <w:rsid w:val="00E57310"/>
    <w:rsid w:val="00E57F32"/>
    <w:rsid w:val="00E60E97"/>
    <w:rsid w:val="00E61008"/>
    <w:rsid w:val="00E65E1A"/>
    <w:rsid w:val="00E6642F"/>
    <w:rsid w:val="00E70FC7"/>
    <w:rsid w:val="00E71416"/>
    <w:rsid w:val="00E719BF"/>
    <w:rsid w:val="00E73238"/>
    <w:rsid w:val="00E73BC2"/>
    <w:rsid w:val="00E75C1C"/>
    <w:rsid w:val="00E778F7"/>
    <w:rsid w:val="00E77B06"/>
    <w:rsid w:val="00E80658"/>
    <w:rsid w:val="00E81BF6"/>
    <w:rsid w:val="00E83D95"/>
    <w:rsid w:val="00E85321"/>
    <w:rsid w:val="00E86521"/>
    <w:rsid w:val="00E875E3"/>
    <w:rsid w:val="00E91947"/>
    <w:rsid w:val="00E93D9D"/>
    <w:rsid w:val="00E94AE4"/>
    <w:rsid w:val="00E96763"/>
    <w:rsid w:val="00E96850"/>
    <w:rsid w:val="00E96937"/>
    <w:rsid w:val="00E97C7C"/>
    <w:rsid w:val="00EA021C"/>
    <w:rsid w:val="00EA18FE"/>
    <w:rsid w:val="00EA2B3D"/>
    <w:rsid w:val="00EB1556"/>
    <w:rsid w:val="00EB193C"/>
    <w:rsid w:val="00EB1CE5"/>
    <w:rsid w:val="00EB41F2"/>
    <w:rsid w:val="00EB46C4"/>
    <w:rsid w:val="00EB6D8B"/>
    <w:rsid w:val="00EB78A6"/>
    <w:rsid w:val="00EC003B"/>
    <w:rsid w:val="00EC0E12"/>
    <w:rsid w:val="00EC1273"/>
    <w:rsid w:val="00EC1717"/>
    <w:rsid w:val="00EC1835"/>
    <w:rsid w:val="00EC283A"/>
    <w:rsid w:val="00EC2F74"/>
    <w:rsid w:val="00EC3A8E"/>
    <w:rsid w:val="00EC4E2C"/>
    <w:rsid w:val="00EC676C"/>
    <w:rsid w:val="00EC67FE"/>
    <w:rsid w:val="00EC70CA"/>
    <w:rsid w:val="00EC71DA"/>
    <w:rsid w:val="00ED1128"/>
    <w:rsid w:val="00ED5C4F"/>
    <w:rsid w:val="00ED68A1"/>
    <w:rsid w:val="00ED6A1D"/>
    <w:rsid w:val="00ED6DDE"/>
    <w:rsid w:val="00EE1425"/>
    <w:rsid w:val="00EE1788"/>
    <w:rsid w:val="00EE3603"/>
    <w:rsid w:val="00EE4879"/>
    <w:rsid w:val="00EE5690"/>
    <w:rsid w:val="00EE5D50"/>
    <w:rsid w:val="00EE606D"/>
    <w:rsid w:val="00EF0118"/>
    <w:rsid w:val="00EF0756"/>
    <w:rsid w:val="00EF0C24"/>
    <w:rsid w:val="00EF0E2D"/>
    <w:rsid w:val="00EF163E"/>
    <w:rsid w:val="00EF1A14"/>
    <w:rsid w:val="00EF1ACB"/>
    <w:rsid w:val="00EF285E"/>
    <w:rsid w:val="00EF5DF6"/>
    <w:rsid w:val="00EF61C9"/>
    <w:rsid w:val="00EF6955"/>
    <w:rsid w:val="00F00ABF"/>
    <w:rsid w:val="00F045C3"/>
    <w:rsid w:val="00F06608"/>
    <w:rsid w:val="00F07064"/>
    <w:rsid w:val="00F11BC0"/>
    <w:rsid w:val="00F11C63"/>
    <w:rsid w:val="00F11DDD"/>
    <w:rsid w:val="00F131BA"/>
    <w:rsid w:val="00F1447A"/>
    <w:rsid w:val="00F151F2"/>
    <w:rsid w:val="00F231F8"/>
    <w:rsid w:val="00F23B3A"/>
    <w:rsid w:val="00F2584C"/>
    <w:rsid w:val="00F275CB"/>
    <w:rsid w:val="00F27937"/>
    <w:rsid w:val="00F2797B"/>
    <w:rsid w:val="00F30033"/>
    <w:rsid w:val="00F30291"/>
    <w:rsid w:val="00F31270"/>
    <w:rsid w:val="00F31377"/>
    <w:rsid w:val="00F3187C"/>
    <w:rsid w:val="00F31CE9"/>
    <w:rsid w:val="00F32207"/>
    <w:rsid w:val="00F33CD2"/>
    <w:rsid w:val="00F35113"/>
    <w:rsid w:val="00F35198"/>
    <w:rsid w:val="00F35F05"/>
    <w:rsid w:val="00F3724B"/>
    <w:rsid w:val="00F37A13"/>
    <w:rsid w:val="00F4062D"/>
    <w:rsid w:val="00F4095A"/>
    <w:rsid w:val="00F41487"/>
    <w:rsid w:val="00F4186B"/>
    <w:rsid w:val="00F41AAE"/>
    <w:rsid w:val="00F41B67"/>
    <w:rsid w:val="00F439A4"/>
    <w:rsid w:val="00F43B13"/>
    <w:rsid w:val="00F43DCA"/>
    <w:rsid w:val="00F451CD"/>
    <w:rsid w:val="00F466DC"/>
    <w:rsid w:val="00F47E20"/>
    <w:rsid w:val="00F5056C"/>
    <w:rsid w:val="00F50F50"/>
    <w:rsid w:val="00F51578"/>
    <w:rsid w:val="00F51B65"/>
    <w:rsid w:val="00F51C7A"/>
    <w:rsid w:val="00F52092"/>
    <w:rsid w:val="00F53081"/>
    <w:rsid w:val="00F53B42"/>
    <w:rsid w:val="00F549A8"/>
    <w:rsid w:val="00F54B6B"/>
    <w:rsid w:val="00F54C47"/>
    <w:rsid w:val="00F55E65"/>
    <w:rsid w:val="00F57C81"/>
    <w:rsid w:val="00F63FB3"/>
    <w:rsid w:val="00F66A71"/>
    <w:rsid w:val="00F66E77"/>
    <w:rsid w:val="00F67053"/>
    <w:rsid w:val="00F7276C"/>
    <w:rsid w:val="00F768BE"/>
    <w:rsid w:val="00F76BDE"/>
    <w:rsid w:val="00F81545"/>
    <w:rsid w:val="00F81D63"/>
    <w:rsid w:val="00F8366C"/>
    <w:rsid w:val="00F838D8"/>
    <w:rsid w:val="00F87535"/>
    <w:rsid w:val="00F876A5"/>
    <w:rsid w:val="00F878D4"/>
    <w:rsid w:val="00F87FB2"/>
    <w:rsid w:val="00F87FB4"/>
    <w:rsid w:val="00F92E0F"/>
    <w:rsid w:val="00F94C06"/>
    <w:rsid w:val="00F96097"/>
    <w:rsid w:val="00FA1FAA"/>
    <w:rsid w:val="00FA2B6B"/>
    <w:rsid w:val="00FA2CF2"/>
    <w:rsid w:val="00FA2D53"/>
    <w:rsid w:val="00FA3295"/>
    <w:rsid w:val="00FA3A8A"/>
    <w:rsid w:val="00FA567E"/>
    <w:rsid w:val="00FA715E"/>
    <w:rsid w:val="00FB176D"/>
    <w:rsid w:val="00FB4A7B"/>
    <w:rsid w:val="00FB58AA"/>
    <w:rsid w:val="00FB6277"/>
    <w:rsid w:val="00FB6DB7"/>
    <w:rsid w:val="00FC1039"/>
    <w:rsid w:val="00FC1F9E"/>
    <w:rsid w:val="00FC21AD"/>
    <w:rsid w:val="00FC35C1"/>
    <w:rsid w:val="00FC3985"/>
    <w:rsid w:val="00FC4014"/>
    <w:rsid w:val="00FC40E2"/>
    <w:rsid w:val="00FC4C33"/>
    <w:rsid w:val="00FC5690"/>
    <w:rsid w:val="00FC56E2"/>
    <w:rsid w:val="00FC649A"/>
    <w:rsid w:val="00FD05CA"/>
    <w:rsid w:val="00FD0F41"/>
    <w:rsid w:val="00FD2B9A"/>
    <w:rsid w:val="00FD6E69"/>
    <w:rsid w:val="00FE03C8"/>
    <w:rsid w:val="00FE0E38"/>
    <w:rsid w:val="00FE187E"/>
    <w:rsid w:val="00FE26E4"/>
    <w:rsid w:val="00FE481F"/>
    <w:rsid w:val="00FE49EC"/>
    <w:rsid w:val="00FE50DF"/>
    <w:rsid w:val="00FE61F8"/>
    <w:rsid w:val="00FE7B28"/>
    <w:rsid w:val="00FE7F75"/>
    <w:rsid w:val="00FF0C2A"/>
    <w:rsid w:val="00FF1A75"/>
    <w:rsid w:val="00FF1C2D"/>
    <w:rsid w:val="00FF22B7"/>
    <w:rsid w:val="00FF26DE"/>
    <w:rsid w:val="00FF343A"/>
    <w:rsid w:val="00FF4ACC"/>
    <w:rsid w:val="00FF6C77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3"/>
    <o:shapelayout v:ext="edit">
      <o:idmap v:ext="edit" data="1"/>
    </o:shapelayout>
  </w:shapeDefaults>
  <w:decimalSymbol w:val=","/>
  <w:listSeparator w:val=";"/>
  <w14:docId w14:val="002D86BC"/>
  <w15:docId w15:val="{D0CEE0F2-D46C-4F70-9233-127A72D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51"/>
    <w:rPr>
      <w:rFonts w:ascii="Times New Roman" w:hAnsi="Times New Roman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1"/>
    <w:qFormat/>
    <w:rsid w:val="00545A1F"/>
    <w:pPr>
      <w:keepNext/>
      <w:jc w:val="center"/>
      <w:outlineLvl w:val="0"/>
    </w:pPr>
    <w:rPr>
      <w:rFonts w:eastAsia="Times New Roman"/>
      <w:b/>
      <w:sz w:val="20"/>
      <w:szCs w:val="20"/>
      <w:u w:val="single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0B4A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044C7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863BF1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A02283"/>
    <w:pPr>
      <w:keepNext/>
      <w:keepLines/>
      <w:spacing w:before="200"/>
      <w:outlineLvl w:val="4"/>
    </w:pPr>
    <w:rPr>
      <w:rFonts w:ascii="Cambria" w:eastAsia="MS Gothic" w:hAnsi="Cambria"/>
      <w:color w:val="243F6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545A1F"/>
    <w:rPr>
      <w:rFonts w:ascii="Cambria" w:eastAsia="MS Gothic" w:hAnsi="Cambria" w:cs="Times New Roman"/>
      <w:b/>
      <w:color w:val="365F91"/>
      <w:sz w:val="28"/>
    </w:rPr>
  </w:style>
  <w:style w:type="character" w:customStyle="1" w:styleId="Heading3Char">
    <w:name w:val="Heading 3 Char"/>
    <w:link w:val="Heading3"/>
    <w:locked/>
    <w:rsid w:val="00E044C7"/>
    <w:rPr>
      <w:rFonts w:ascii="Cambria" w:eastAsia="MS Gothic" w:hAnsi="Cambria" w:cs="Times New Roman"/>
      <w:b/>
      <w:color w:val="4F81BD"/>
      <w:sz w:val="24"/>
    </w:rPr>
  </w:style>
  <w:style w:type="character" w:customStyle="1" w:styleId="Heading4Char">
    <w:name w:val="Heading 4 Char"/>
    <w:link w:val="Heading4"/>
    <w:locked/>
    <w:rsid w:val="00863BF1"/>
    <w:rPr>
      <w:rFonts w:ascii="Cambria" w:eastAsia="MS Gothic" w:hAnsi="Cambria" w:cs="Times New Roman"/>
      <w:b/>
      <w:i/>
      <w:color w:val="4F81BD"/>
      <w:sz w:val="24"/>
    </w:rPr>
  </w:style>
  <w:style w:type="character" w:customStyle="1" w:styleId="Heading5Char">
    <w:name w:val="Heading 5 Char"/>
    <w:link w:val="Heading5"/>
    <w:locked/>
    <w:rsid w:val="00A02283"/>
    <w:rPr>
      <w:rFonts w:ascii="Cambria" w:eastAsia="MS Gothic" w:hAnsi="Cambria" w:cs="Times New Roman"/>
      <w:color w:val="243F60"/>
      <w:sz w:val="24"/>
    </w:rPr>
  </w:style>
  <w:style w:type="paragraph" w:styleId="Title">
    <w:name w:val="Title"/>
    <w:aliases w:val="Body Text Indent 3 Char,Char1 Char1,Char1 Char Char Char,Char1 Char Char1,Char2 Char Char Char,Char11 Char,Char2 Char Char1,Char2 Char1,Char Char Char Char"/>
    <w:basedOn w:val="Normal"/>
    <w:link w:val="TitleChar"/>
    <w:qFormat/>
    <w:rsid w:val="001E64C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tleChar">
    <w:name w:val="Title Char"/>
    <w:aliases w:val="Body Text Indent 3 Char Char,Char1 Char1 Char,Char1 Char Char Char Char,Char1 Char Char1 Char,Char2 Char Char Char Char,Char11 Char Char,Char2 Char Char1 Char,Char2 Char1 Char,Char Char Char Char Char"/>
    <w:link w:val="Title"/>
    <w:locked/>
    <w:rsid w:val="00424AE8"/>
    <w:rPr>
      <w:rFonts w:ascii="Cambria" w:eastAsia="MS Gothic" w:hAnsi="Cambria" w:cs="Times New Roman"/>
      <w:color w:val="17365D"/>
      <w:spacing w:val="5"/>
      <w:kern w:val="28"/>
      <w:sz w:val="52"/>
    </w:rPr>
  </w:style>
  <w:style w:type="paragraph" w:customStyle="1" w:styleId="Title-head-text">
    <w:name w:val="Title-head-text"/>
    <w:basedOn w:val="Normal"/>
    <w:next w:val="Title"/>
    <w:rsid w:val="00424AE8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customStyle="1" w:styleId="Default">
    <w:name w:val="Default"/>
    <w:rsid w:val="00424A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en-US"/>
    </w:rPr>
  </w:style>
  <w:style w:type="paragraph" w:styleId="BodyTextIndent3">
    <w:name w:val="Body Text Indent 3"/>
    <w:aliases w:val="Char1,Char1 Char Char,Char1 Char,Char2 Char Char,Char11,Char2 Char,Char2,Char"/>
    <w:basedOn w:val="Normal"/>
    <w:link w:val="BodyTextIndent3Char1"/>
    <w:rsid w:val="001E64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Indent3Char1">
    <w:name w:val="Body Text Indent 3 Char1"/>
    <w:aliases w:val="Char1 Char2,Char1 Char Char Char1,Char1 Char Char2,Char2 Char Char Char1,Char11 Char1,Char2 Char Char2,Char2 Char2,Char Char"/>
    <w:link w:val="BodyTextIndent3"/>
    <w:semiHidden/>
    <w:locked/>
    <w:rsid w:val="007A0417"/>
    <w:rPr>
      <w:rFonts w:ascii="Times New Roman" w:hAnsi="Times New Roman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6C4FEA"/>
    <w:pPr>
      <w:spacing w:after="120"/>
    </w:pPr>
    <w:rPr>
      <w:lang w:eastAsia="bg-BG"/>
    </w:rPr>
  </w:style>
  <w:style w:type="character" w:customStyle="1" w:styleId="BodyTextChar">
    <w:name w:val="Body Text Char"/>
    <w:link w:val="BodyText"/>
    <w:locked/>
    <w:rsid w:val="006C4FEA"/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link w:val="ListParagraphChar"/>
    <w:rsid w:val="00941846"/>
    <w:pPr>
      <w:ind w:left="720"/>
      <w:contextualSpacing/>
    </w:pPr>
    <w:rPr>
      <w:rFonts w:eastAsia="Times New Roman"/>
      <w:szCs w:val="20"/>
      <w:lang w:eastAsia="bg-BG"/>
    </w:rPr>
  </w:style>
  <w:style w:type="character" w:customStyle="1" w:styleId="FontStyle29">
    <w:name w:val="Font Style29"/>
    <w:rsid w:val="00941846"/>
    <w:rPr>
      <w:rFonts w:ascii="Times New Roman" w:hAnsi="Times New Roman"/>
      <w:sz w:val="22"/>
    </w:rPr>
  </w:style>
  <w:style w:type="character" w:styleId="Hyperlink">
    <w:name w:val="Hyperlink"/>
    <w:uiPriority w:val="99"/>
    <w:rsid w:val="00FC21AD"/>
    <w:rPr>
      <w:rFonts w:cs="Times New Roman"/>
      <w:color w:val="0000FF"/>
      <w:u w:val="single"/>
    </w:rPr>
  </w:style>
  <w:style w:type="paragraph" w:customStyle="1" w:styleId="firstline">
    <w:name w:val="firstline"/>
    <w:basedOn w:val="Normal"/>
    <w:rsid w:val="003A3A6E"/>
    <w:pPr>
      <w:spacing w:before="100" w:beforeAutospacing="1" w:after="100" w:afterAutospacing="1"/>
    </w:pPr>
    <w:rPr>
      <w:lang w:eastAsia="bg-BG"/>
    </w:rPr>
  </w:style>
  <w:style w:type="character" w:customStyle="1" w:styleId="ListParagraphChar">
    <w:name w:val="List Paragraph Char"/>
    <w:link w:val="ListParagraph1"/>
    <w:locked/>
    <w:rsid w:val="003A3A6E"/>
    <w:rPr>
      <w:rFonts w:ascii="Times New Roman" w:hAnsi="Times New Roman"/>
      <w:sz w:val="24"/>
    </w:rPr>
  </w:style>
  <w:style w:type="paragraph" w:customStyle="1" w:styleId="1">
    <w:name w:val="Без разредка1"/>
    <w:rsid w:val="008828D3"/>
    <w:rPr>
      <w:sz w:val="22"/>
      <w:szCs w:val="22"/>
      <w:lang w:val="bg-BG" w:eastAsia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55924"/>
    <w:rPr>
      <w:sz w:val="20"/>
      <w:szCs w:val="20"/>
      <w:lang w:val="en-GB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555924"/>
    <w:rPr>
      <w:rFonts w:ascii="Times New Roman" w:hAnsi="Times New Roman" w:cs="Times New Roman"/>
      <w:sz w:val="20"/>
      <w:lang w:val="en-GB"/>
    </w:rPr>
  </w:style>
  <w:style w:type="paragraph" w:styleId="Header">
    <w:name w:val="header"/>
    <w:aliases w:val="Char1 Знак,Intestazione.int.intestazione,Intestazione.int,(17) EPR Header"/>
    <w:basedOn w:val="Normal"/>
    <w:link w:val="HeaderChar"/>
    <w:uiPriority w:val="99"/>
    <w:rsid w:val="00555924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eaderChar">
    <w:name w:val="Header Char"/>
    <w:aliases w:val="Char1 Знак Char,Intestazione.int.intestazione Char1,Intestazione.int Char1,(17) EPR Header Char1"/>
    <w:link w:val="Header"/>
    <w:locked/>
    <w:rsid w:val="00555924"/>
    <w:rPr>
      <w:rFonts w:ascii="Times New Roman" w:hAnsi="Times New Roman" w:cs="Times New Roman"/>
      <w:sz w:val="24"/>
    </w:rPr>
  </w:style>
  <w:style w:type="paragraph" w:styleId="Footer">
    <w:name w:val="footer"/>
    <w:aliases w:val=" Char"/>
    <w:basedOn w:val="Normal"/>
    <w:link w:val="FooterChar"/>
    <w:uiPriority w:val="99"/>
    <w:rsid w:val="00555924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FooterChar">
    <w:name w:val="Footer Char"/>
    <w:aliases w:val=" Char Char"/>
    <w:link w:val="Footer"/>
    <w:uiPriority w:val="99"/>
    <w:locked/>
    <w:rsid w:val="00555924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E96850"/>
    <w:pPr>
      <w:spacing w:after="120" w:line="480" w:lineRule="auto"/>
      <w:ind w:left="283"/>
    </w:pPr>
    <w:rPr>
      <w:lang w:eastAsia="bg-BG"/>
    </w:rPr>
  </w:style>
  <w:style w:type="character" w:customStyle="1" w:styleId="BodyTextIndent2Char">
    <w:name w:val="Body Text Indent 2 Char"/>
    <w:link w:val="BodyTextIndent2"/>
    <w:locked/>
    <w:rsid w:val="00E96850"/>
    <w:rPr>
      <w:rFonts w:ascii="Times New Roman" w:hAnsi="Times New Roman" w:cs="Times New Roman"/>
      <w:sz w:val="24"/>
    </w:rPr>
  </w:style>
  <w:style w:type="character" w:styleId="FootnoteReference">
    <w:name w:val="footnote reference"/>
    <w:aliases w:val="Footnote symbol"/>
    <w:rsid w:val="00E96850"/>
    <w:rPr>
      <w:rFonts w:cs="Times New Roman"/>
      <w:vertAlign w:val="superscript"/>
    </w:rPr>
  </w:style>
  <w:style w:type="character" w:customStyle="1" w:styleId="FontStyle151">
    <w:name w:val="Font Style151"/>
    <w:rsid w:val="00E96850"/>
    <w:rPr>
      <w:rFonts w:ascii="Times New Roman" w:hAnsi="Times New Roman"/>
      <w:sz w:val="24"/>
    </w:rPr>
  </w:style>
  <w:style w:type="character" w:styleId="EndnoteReference">
    <w:name w:val="endnote reference"/>
    <w:semiHidden/>
    <w:rsid w:val="00E96850"/>
    <w:rPr>
      <w:rFonts w:cs="Times New Roman"/>
      <w:vertAlign w:val="superscript"/>
    </w:rPr>
  </w:style>
  <w:style w:type="paragraph" w:customStyle="1" w:styleId="FR2">
    <w:name w:val="FR2"/>
    <w:rsid w:val="00E96850"/>
    <w:pPr>
      <w:widowControl w:val="0"/>
      <w:jc w:val="right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link w:val="BalloonTextChar"/>
    <w:rsid w:val="00FC40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C4014"/>
    <w:rPr>
      <w:rFonts w:ascii="Tahoma" w:hAnsi="Tahoma" w:cs="Times New Roman"/>
      <w:sz w:val="16"/>
    </w:rPr>
  </w:style>
  <w:style w:type="character" w:customStyle="1" w:styleId="Heading1Char1">
    <w:name w:val="Heading 1 Char1"/>
    <w:link w:val="Heading1"/>
    <w:locked/>
    <w:rsid w:val="00545A1F"/>
    <w:rPr>
      <w:rFonts w:ascii="Times New Roman" w:hAnsi="Times New Roman"/>
      <w:b/>
      <w:sz w:val="20"/>
      <w:u w:val="single"/>
    </w:rPr>
  </w:style>
  <w:style w:type="table" w:styleId="TableGrid">
    <w:name w:val="Table Grid"/>
    <w:basedOn w:val="TableNormal"/>
    <w:uiPriority w:val="59"/>
    <w:rsid w:val="00572BEC"/>
    <w:rPr>
      <w:rFonts w:eastAsia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334B4"/>
    <w:pPr>
      <w:spacing w:after="120" w:line="480" w:lineRule="auto"/>
    </w:pPr>
    <w:rPr>
      <w:lang w:eastAsia="bg-BG"/>
    </w:rPr>
  </w:style>
  <w:style w:type="character" w:customStyle="1" w:styleId="BodyText2Char">
    <w:name w:val="Body Text 2 Char"/>
    <w:link w:val="BodyText2"/>
    <w:locked/>
    <w:rsid w:val="00C334B4"/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rsid w:val="00DF4A5F"/>
    <w:pPr>
      <w:numPr>
        <w:numId w:val="1"/>
      </w:numPr>
      <w:spacing w:after="240"/>
      <w:jc w:val="both"/>
    </w:pPr>
    <w:rPr>
      <w:szCs w:val="20"/>
      <w:lang w:val="en-GB"/>
    </w:rPr>
  </w:style>
  <w:style w:type="paragraph" w:styleId="NormalWeb">
    <w:name w:val="Normal (Web)"/>
    <w:basedOn w:val="Normal"/>
    <w:uiPriority w:val="99"/>
    <w:rsid w:val="00E044C7"/>
    <w:pPr>
      <w:spacing w:before="100" w:beforeAutospacing="1" w:after="100" w:afterAutospacing="1"/>
    </w:pPr>
    <w:rPr>
      <w:lang w:eastAsia="bg-BG"/>
    </w:rPr>
  </w:style>
  <w:style w:type="paragraph" w:customStyle="1" w:styleId="normaltableau">
    <w:name w:val="normal_tableau"/>
    <w:basedOn w:val="Normal"/>
    <w:rsid w:val="00EF6955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EF6955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paragraph" w:styleId="NormalIndent">
    <w:name w:val="Normal Indent"/>
    <w:basedOn w:val="Normal"/>
    <w:rsid w:val="00696AD4"/>
    <w:pPr>
      <w:ind w:left="708"/>
    </w:pPr>
    <w:rPr>
      <w:bCs/>
      <w:lang w:eastAsia="bg-BG"/>
    </w:rPr>
  </w:style>
  <w:style w:type="paragraph" w:customStyle="1" w:styleId="Text3">
    <w:name w:val="Text 3"/>
    <w:basedOn w:val="Normal"/>
    <w:rsid w:val="00A02283"/>
    <w:pPr>
      <w:tabs>
        <w:tab w:val="left" w:pos="2302"/>
      </w:tabs>
      <w:spacing w:after="240"/>
      <w:ind w:left="1202" w:firstLine="709"/>
      <w:jc w:val="both"/>
    </w:pPr>
    <w:rPr>
      <w:szCs w:val="20"/>
      <w:lang w:val="en-GB"/>
    </w:rPr>
  </w:style>
  <w:style w:type="character" w:styleId="FollowedHyperlink">
    <w:name w:val="FollowedHyperlink"/>
    <w:rsid w:val="00A02283"/>
    <w:rPr>
      <w:rFonts w:cs="Times New Roman"/>
      <w:color w:val="800080"/>
      <w:u w:val="single"/>
    </w:rPr>
  </w:style>
  <w:style w:type="character" w:customStyle="1" w:styleId="StyleLatinArialComplexArial">
    <w:name w:val="Style (Latin) Arial (Complex) Arial"/>
    <w:rsid w:val="00A02283"/>
    <w:rPr>
      <w:rFonts w:ascii="Arial" w:hAnsi="Arial"/>
      <w:sz w:val="22"/>
    </w:rPr>
  </w:style>
  <w:style w:type="character" w:customStyle="1" w:styleId="FontStyle30">
    <w:name w:val="Font Style30"/>
    <w:rsid w:val="00A02283"/>
    <w:rPr>
      <w:rFonts w:ascii="Arial" w:hAnsi="Arial"/>
      <w:sz w:val="18"/>
    </w:rPr>
  </w:style>
  <w:style w:type="paragraph" w:customStyle="1" w:styleId="Style10">
    <w:name w:val="Style10"/>
    <w:basedOn w:val="Normal"/>
    <w:rsid w:val="00A02283"/>
    <w:pPr>
      <w:widowControl w:val="0"/>
      <w:autoSpaceDE w:val="0"/>
      <w:autoSpaceDN w:val="0"/>
      <w:adjustRightInd w:val="0"/>
      <w:spacing w:line="252" w:lineRule="exact"/>
      <w:ind w:firstLine="709"/>
      <w:jc w:val="both"/>
    </w:pPr>
    <w:rPr>
      <w:rFonts w:ascii="Arial" w:hAnsi="Arial" w:cs="Arial"/>
      <w:lang w:eastAsia="bg-BG"/>
    </w:rPr>
  </w:style>
  <w:style w:type="paragraph" w:customStyle="1" w:styleId="Style15">
    <w:name w:val="Style15"/>
    <w:basedOn w:val="Normal"/>
    <w:rsid w:val="00A02283"/>
    <w:pPr>
      <w:widowControl w:val="0"/>
      <w:autoSpaceDE w:val="0"/>
      <w:autoSpaceDN w:val="0"/>
      <w:adjustRightInd w:val="0"/>
      <w:spacing w:line="254" w:lineRule="exact"/>
      <w:ind w:firstLine="355"/>
      <w:jc w:val="both"/>
    </w:pPr>
    <w:rPr>
      <w:rFonts w:ascii="Arial" w:hAnsi="Arial" w:cs="Arial"/>
      <w:lang w:eastAsia="bg-BG"/>
    </w:rPr>
  </w:style>
  <w:style w:type="paragraph" w:styleId="BodyTextIndent">
    <w:name w:val="Body Text Indent"/>
    <w:basedOn w:val="Normal"/>
    <w:link w:val="BodyTextIndentChar"/>
    <w:rsid w:val="00A02283"/>
    <w:pPr>
      <w:spacing w:after="120"/>
      <w:ind w:left="283" w:firstLine="709"/>
      <w:jc w:val="both"/>
    </w:pPr>
    <w:rPr>
      <w:rFonts w:ascii="Cambria" w:hAnsi="Cambria"/>
      <w:lang w:eastAsia="bg-BG"/>
    </w:rPr>
  </w:style>
  <w:style w:type="character" w:customStyle="1" w:styleId="BodyTextIndentChar">
    <w:name w:val="Body Text Indent Char"/>
    <w:link w:val="BodyTextIndent"/>
    <w:locked/>
    <w:rsid w:val="00A02283"/>
    <w:rPr>
      <w:rFonts w:ascii="Cambria" w:hAnsi="Cambria" w:cs="Times New Roman"/>
      <w:sz w:val="24"/>
    </w:rPr>
  </w:style>
  <w:style w:type="paragraph" w:styleId="BlockText">
    <w:name w:val="Block Text"/>
    <w:basedOn w:val="Normal"/>
    <w:rsid w:val="001E64C6"/>
    <w:pPr>
      <w:ind w:left="540" w:right="-514"/>
      <w:jc w:val="both"/>
    </w:pPr>
    <w:rPr>
      <w:rFonts w:ascii="Arial" w:hAnsi="Arial" w:cs="Arial"/>
      <w:sz w:val="22"/>
    </w:rPr>
  </w:style>
  <w:style w:type="character" w:styleId="PageNumber">
    <w:name w:val="page number"/>
    <w:rsid w:val="001E64C6"/>
    <w:rPr>
      <w:rFonts w:cs="Times New Roman"/>
    </w:rPr>
  </w:style>
  <w:style w:type="paragraph" w:styleId="PlainText">
    <w:name w:val="Plain Text"/>
    <w:basedOn w:val="Normal"/>
    <w:link w:val="PlainTextChar"/>
    <w:rsid w:val="001E64C6"/>
    <w:rPr>
      <w:rFonts w:ascii="Courier New" w:hAnsi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locked/>
    <w:rsid w:val="001E64C6"/>
    <w:rPr>
      <w:rFonts w:ascii="Courier New" w:hAnsi="Courier New" w:cs="Times New Roman"/>
      <w:sz w:val="20"/>
    </w:rPr>
  </w:style>
  <w:style w:type="paragraph" w:customStyle="1" w:styleId="a">
    <w:name w:val="Знак Знак"/>
    <w:basedOn w:val="Normal"/>
    <w:rsid w:val="001E64C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Знак Знак Char Char Char Знак Знак"/>
    <w:basedOn w:val="Normal"/>
    <w:rsid w:val="001E64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rsid w:val="001E64C6"/>
    <w:pPr>
      <w:spacing w:after="120"/>
    </w:pPr>
    <w:rPr>
      <w:rFonts w:ascii="Arial" w:hAnsi="Arial"/>
      <w:sz w:val="16"/>
      <w:szCs w:val="16"/>
      <w:lang w:eastAsia="bg-BG"/>
    </w:rPr>
  </w:style>
  <w:style w:type="character" w:customStyle="1" w:styleId="BodyText3Char">
    <w:name w:val="Body Text 3 Char"/>
    <w:link w:val="BodyText3"/>
    <w:locked/>
    <w:rsid w:val="001E64C6"/>
    <w:rPr>
      <w:rFonts w:ascii="Arial" w:hAnsi="Arial" w:cs="Times New Roman"/>
      <w:sz w:val="16"/>
    </w:rPr>
  </w:style>
  <w:style w:type="character" w:styleId="CommentReference">
    <w:name w:val="annotation reference"/>
    <w:rsid w:val="001E64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1E64C6"/>
    <w:rPr>
      <w:sz w:val="20"/>
      <w:szCs w:val="20"/>
      <w:lang w:val="en-US" w:eastAsia="bg-BG"/>
    </w:rPr>
  </w:style>
  <w:style w:type="character" w:customStyle="1" w:styleId="CommentTextChar">
    <w:name w:val="Comment Text Char"/>
    <w:link w:val="CommentText"/>
    <w:locked/>
    <w:rsid w:val="001E64C6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E64C6"/>
    <w:rPr>
      <w:b/>
      <w:bCs/>
    </w:rPr>
  </w:style>
  <w:style w:type="character" w:customStyle="1" w:styleId="CommentSubjectChar">
    <w:name w:val="Comment Subject Char"/>
    <w:link w:val="CommentSubject"/>
    <w:locked/>
    <w:rsid w:val="001E64C6"/>
    <w:rPr>
      <w:rFonts w:ascii="Times New Roman" w:hAnsi="Times New Roman" w:cs="Times New Roman"/>
      <w:b/>
      <w:sz w:val="20"/>
      <w:lang w:val="en-US"/>
    </w:rPr>
  </w:style>
  <w:style w:type="paragraph" w:customStyle="1" w:styleId="Revision1">
    <w:name w:val="Revision1"/>
    <w:hidden/>
    <w:semiHidden/>
    <w:rsid w:val="001E64C6"/>
    <w:rPr>
      <w:rFonts w:ascii="Times New Roman" w:hAnsi="Times New Roman"/>
      <w:sz w:val="24"/>
      <w:szCs w:val="24"/>
      <w:lang w:val="en-US" w:eastAsia="en-US"/>
    </w:rPr>
  </w:style>
  <w:style w:type="paragraph" w:customStyle="1" w:styleId="StyleFirstline05">
    <w:name w:val="Style First line:  0.5&quot;"/>
    <w:basedOn w:val="Normal"/>
    <w:rsid w:val="00F23B3A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paragraph" w:customStyle="1" w:styleId="CharCharCharChar2">
    <w:name w:val="Char Char Char Char2"/>
    <w:basedOn w:val="Normal"/>
    <w:rsid w:val="00AE46D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6">
    <w:name w:val="Style16"/>
    <w:basedOn w:val="Normal"/>
    <w:rsid w:val="00EC67FE"/>
    <w:pPr>
      <w:widowControl w:val="0"/>
      <w:autoSpaceDE w:val="0"/>
      <w:autoSpaceDN w:val="0"/>
      <w:adjustRightInd w:val="0"/>
      <w:spacing w:line="274" w:lineRule="exact"/>
      <w:ind w:firstLine="360"/>
    </w:pPr>
    <w:rPr>
      <w:rFonts w:eastAsia="MS Mincho"/>
      <w:lang w:eastAsia="bg-BG"/>
    </w:rPr>
  </w:style>
  <w:style w:type="paragraph" w:customStyle="1" w:styleId="Style46">
    <w:name w:val="Style46"/>
    <w:basedOn w:val="Normal"/>
    <w:rsid w:val="00EC67F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MS Mincho"/>
      <w:lang w:eastAsia="bg-BG"/>
    </w:rPr>
  </w:style>
  <w:style w:type="paragraph" w:customStyle="1" w:styleId="Style48">
    <w:name w:val="Style48"/>
    <w:basedOn w:val="Normal"/>
    <w:rsid w:val="00EC67FE"/>
    <w:pPr>
      <w:widowControl w:val="0"/>
      <w:autoSpaceDE w:val="0"/>
      <w:autoSpaceDN w:val="0"/>
      <w:adjustRightInd w:val="0"/>
      <w:spacing w:line="304" w:lineRule="exact"/>
      <w:ind w:firstLine="701"/>
      <w:jc w:val="both"/>
    </w:pPr>
    <w:rPr>
      <w:rFonts w:eastAsia="MS Mincho"/>
      <w:lang w:eastAsia="bg-BG"/>
    </w:rPr>
  </w:style>
  <w:style w:type="character" w:customStyle="1" w:styleId="FontStyle56">
    <w:name w:val="Font Style56"/>
    <w:rsid w:val="00EC67FE"/>
    <w:rPr>
      <w:rFonts w:ascii="Times New Roman" w:hAnsi="Times New Roman"/>
      <w:color w:val="000000"/>
      <w:sz w:val="20"/>
    </w:rPr>
  </w:style>
  <w:style w:type="character" w:customStyle="1" w:styleId="FontStyle57">
    <w:name w:val="Font Style57"/>
    <w:rsid w:val="00EC67FE"/>
    <w:rPr>
      <w:rFonts w:ascii="Times New Roman" w:hAnsi="Times New Roman"/>
      <w:b/>
      <w:color w:val="000000"/>
      <w:sz w:val="20"/>
    </w:rPr>
  </w:style>
  <w:style w:type="paragraph" w:customStyle="1" w:styleId="text">
    <w:name w:val="text"/>
    <w:rsid w:val="004A53CB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character" w:customStyle="1" w:styleId="FontStyle17">
    <w:name w:val="Font Style17"/>
    <w:rsid w:val="00090A29"/>
    <w:rPr>
      <w:rFonts w:ascii="Times New Roman" w:hAnsi="Times New Roman"/>
      <w:sz w:val="26"/>
    </w:rPr>
  </w:style>
  <w:style w:type="paragraph" w:customStyle="1" w:styleId="Style6">
    <w:name w:val="Style6"/>
    <w:basedOn w:val="Normal"/>
    <w:rsid w:val="00090A29"/>
    <w:pPr>
      <w:widowControl w:val="0"/>
      <w:autoSpaceDE w:val="0"/>
      <w:autoSpaceDN w:val="0"/>
      <w:adjustRightInd w:val="0"/>
      <w:spacing w:line="331" w:lineRule="exact"/>
      <w:ind w:firstLine="720"/>
      <w:jc w:val="both"/>
    </w:pPr>
    <w:rPr>
      <w:rFonts w:eastAsia="Times New Roman"/>
      <w:lang w:eastAsia="bg-BG"/>
    </w:rPr>
  </w:style>
  <w:style w:type="paragraph" w:styleId="ListParagraph">
    <w:name w:val="List Paragraph"/>
    <w:basedOn w:val="Normal"/>
    <w:uiPriority w:val="34"/>
    <w:qFormat/>
    <w:rsid w:val="00A47A50"/>
    <w:pPr>
      <w:ind w:left="708"/>
    </w:pPr>
  </w:style>
  <w:style w:type="paragraph" w:customStyle="1" w:styleId="NumberedParagraphs">
    <w:name w:val="Numbered Paragraphs"/>
    <w:basedOn w:val="Heading3"/>
    <w:link w:val="NumberedParagraphsChar"/>
    <w:uiPriority w:val="99"/>
    <w:rsid w:val="00082885"/>
    <w:pPr>
      <w:keepLines w:val="0"/>
      <w:numPr>
        <w:ilvl w:val="2"/>
      </w:numPr>
      <w:spacing w:before="120" w:after="240" w:line="360" w:lineRule="auto"/>
      <w:ind w:left="1288" w:hanging="720"/>
    </w:pPr>
    <w:rPr>
      <w:rFonts w:ascii="Tahoma" w:eastAsia="Times New Roman" w:hAnsi="Tahoma"/>
      <w:b w:val="0"/>
      <w:bCs w:val="0"/>
      <w:color w:val="auto"/>
      <w:sz w:val="20"/>
      <w:szCs w:val="20"/>
    </w:rPr>
  </w:style>
  <w:style w:type="character" w:customStyle="1" w:styleId="NumberedParagraphsChar">
    <w:name w:val="Numbered Paragraphs Char"/>
    <w:link w:val="NumberedParagraphs"/>
    <w:uiPriority w:val="99"/>
    <w:locked/>
    <w:rsid w:val="00082885"/>
    <w:rPr>
      <w:rFonts w:ascii="Tahoma" w:eastAsia="Times New Roman" w:hAnsi="Tahoma"/>
    </w:rPr>
  </w:style>
  <w:style w:type="character" w:customStyle="1" w:styleId="HeaderChar1">
    <w:name w:val="Header Char1"/>
    <w:aliases w:val="Intestazione.int.intestazione Char,Intestazione.int Char,Header Char Char,(17) EPR Header Char"/>
    <w:uiPriority w:val="99"/>
    <w:rsid w:val="009F6251"/>
    <w:rPr>
      <w:rFonts w:ascii="Hebar" w:hAnsi="Hebar"/>
      <w:sz w:val="24"/>
      <w:lang w:val="en-US" w:eastAsia="en-US" w:bidi="ar-SA"/>
    </w:rPr>
  </w:style>
  <w:style w:type="character" w:customStyle="1" w:styleId="timark">
    <w:name w:val="timark"/>
    <w:rsid w:val="00FF22B7"/>
  </w:style>
  <w:style w:type="paragraph" w:styleId="TOCHeading">
    <w:name w:val="TOC Heading"/>
    <w:basedOn w:val="Heading1"/>
    <w:next w:val="Normal"/>
    <w:uiPriority w:val="39"/>
    <w:unhideWhenUsed/>
    <w:qFormat/>
    <w:rsid w:val="005D71C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locked/>
    <w:rsid w:val="00332639"/>
  </w:style>
  <w:style w:type="paragraph" w:styleId="TOC2">
    <w:name w:val="toc 2"/>
    <w:basedOn w:val="Normal"/>
    <w:next w:val="Normal"/>
    <w:autoRedefine/>
    <w:uiPriority w:val="39"/>
    <w:locked/>
    <w:rsid w:val="0010541E"/>
    <w:pPr>
      <w:tabs>
        <w:tab w:val="left" w:pos="567"/>
        <w:tab w:val="right" w:pos="9781"/>
      </w:tabs>
      <w:ind w:right="27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locked/>
    <w:rsid w:val="001E7835"/>
    <w:pPr>
      <w:tabs>
        <w:tab w:val="right" w:leader="dot" w:pos="9062"/>
      </w:tabs>
    </w:pPr>
  </w:style>
  <w:style w:type="paragraph" w:styleId="TOC4">
    <w:name w:val="toc 4"/>
    <w:basedOn w:val="Normal"/>
    <w:next w:val="Normal"/>
    <w:autoRedefine/>
    <w:uiPriority w:val="39"/>
    <w:unhideWhenUsed/>
    <w:locked/>
    <w:rsid w:val="00C964AA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bg-BG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C964AA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bg-BG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C964AA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bg-BG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C964AA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bg-BG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C964AA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bg-BG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C964AA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bg-BG"/>
    </w:rPr>
  </w:style>
  <w:style w:type="table" w:customStyle="1" w:styleId="10">
    <w:name w:val="Мрежа в таблица1"/>
    <w:basedOn w:val="TableNormal"/>
    <w:next w:val="TableGrid"/>
    <w:uiPriority w:val="59"/>
    <w:rsid w:val="00B71B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TableNormal"/>
    <w:next w:val="TableGrid"/>
    <w:uiPriority w:val="59"/>
    <w:rsid w:val="00B71B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0B4A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 w:eastAsia="en-US"/>
    </w:rPr>
  </w:style>
  <w:style w:type="table" w:customStyle="1" w:styleId="3">
    <w:name w:val="Мрежа в таблица3"/>
    <w:basedOn w:val="TableNormal"/>
    <w:next w:val="TableGrid"/>
    <w:uiPriority w:val="59"/>
    <w:rsid w:val="002E2850"/>
    <w:rPr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TableNormal"/>
    <w:next w:val="TableGrid"/>
    <w:uiPriority w:val="59"/>
    <w:rsid w:val="002874A7"/>
    <w:rPr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Без списък1"/>
    <w:next w:val="NoList"/>
    <w:uiPriority w:val="99"/>
    <w:semiHidden/>
    <w:unhideWhenUsed/>
    <w:rsid w:val="00551A11"/>
  </w:style>
  <w:style w:type="table" w:customStyle="1" w:styleId="5">
    <w:name w:val="Мрежа в таблица5"/>
    <w:basedOn w:val="TableNormal"/>
    <w:next w:val="TableGrid"/>
    <w:uiPriority w:val="59"/>
    <w:rsid w:val="00B27B4F"/>
    <w:rPr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341"/>
    <w:rPr>
      <w:rFonts w:ascii="Times New Roman" w:hAnsi="Times New Roman"/>
      <w:sz w:val="24"/>
      <w:szCs w:val="24"/>
      <w:lang w:val="bg-BG" w:eastAsia="en-US"/>
    </w:rPr>
  </w:style>
  <w:style w:type="character" w:styleId="Strong">
    <w:name w:val="Strong"/>
    <w:basedOn w:val="DefaultParagraphFont"/>
    <w:uiPriority w:val="22"/>
    <w:qFormat/>
    <w:locked/>
    <w:rsid w:val="000F3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68914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082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8B770"/>
                <w:bottom w:val="none" w:sz="0" w:space="0" w:color="auto"/>
                <w:right w:val="single" w:sz="6" w:space="8" w:color="D8B770"/>
              </w:divBdr>
              <w:divsChild>
                <w:div w:id="276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46878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88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8B770"/>
                <w:bottom w:val="none" w:sz="0" w:space="0" w:color="auto"/>
                <w:right w:val="single" w:sz="6" w:space="8" w:color="D8B770"/>
              </w:divBdr>
              <w:divsChild>
                <w:div w:id="1001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9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8B770"/>
                <w:bottom w:val="none" w:sz="0" w:space="0" w:color="auto"/>
                <w:right w:val="single" w:sz="6" w:space="8" w:color="D8B770"/>
              </w:divBdr>
              <w:divsChild>
                <w:div w:id="8333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3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46216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27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emf"/><Relationship Id="rId7" Type="http://schemas.openxmlformats.org/officeDocument/2006/relationships/image" Target="media/image4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3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DD4A-930C-4B16-9DAB-07670002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ОДОБРЯВАМ:</vt:lpstr>
      <vt:lpstr>ОДОБРЯВАМ:</vt:lpstr>
    </vt:vector>
  </TitlesOfParts>
  <Company/>
  <LinksUpToDate>false</LinksUpToDate>
  <CharactersWithSpaces>7483</CharactersWithSpaces>
  <SharedDoc>false</SharedDoc>
  <HLinks>
    <vt:vector size="732" baseType="variant">
      <vt:variant>
        <vt:i4>7667724</vt:i4>
      </vt:variant>
      <vt:variant>
        <vt:i4>729</vt:i4>
      </vt:variant>
      <vt:variant>
        <vt:i4>0</vt:i4>
      </vt:variant>
      <vt:variant>
        <vt:i4>5</vt:i4>
      </vt:variant>
      <vt:variant>
        <vt:lpwstr>http://web.apis.bg/p.php?i=482167&amp;b=0&amp;ot=%EA%F3%EB%F2%F3%F0%ED%EE+%ED%E0%F1%EB%E5%E4%F1%F2%E2%EE&amp;search=%28%2Btext%3A%EA%F3%EB%F2%F3%F0%ED%EE+%2Btext%3A%ED%E0%F1%EB%E5%E4%F1%F2%E2%EE%29+%28%2Bcaption%3A%EA%F3%EB%F2%F3%F0%ED%EE+%2Bcaption%3A%ED%E0%F1%EB%E5%E4%F1%F2%E2%EE%29</vt:lpwstr>
      </vt:variant>
      <vt:variant>
        <vt:lpwstr>ss_0</vt:lpwstr>
      </vt:variant>
      <vt:variant>
        <vt:i4>1572927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_Toc450033898</vt:lpwstr>
      </vt:variant>
      <vt:variant>
        <vt:i4>1572927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_Toc450033897</vt:lpwstr>
      </vt:variant>
      <vt:variant>
        <vt:i4>1572927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_Toc450033896</vt:lpwstr>
      </vt:variant>
      <vt:variant>
        <vt:i4>1572927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_Toc450033895</vt:lpwstr>
      </vt:variant>
      <vt:variant>
        <vt:i4>1572927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_Toc450033894</vt:lpwstr>
      </vt:variant>
      <vt:variant>
        <vt:i4>1572927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_Toc450033893</vt:lpwstr>
      </vt:variant>
      <vt:variant>
        <vt:i4>1572927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_Toc450033892</vt:lpwstr>
      </vt:variant>
      <vt:variant>
        <vt:i4>1572927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_Toc450033891</vt:lpwstr>
      </vt:variant>
      <vt:variant>
        <vt:i4>1572927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_Toc450033890</vt:lpwstr>
      </vt:variant>
      <vt:variant>
        <vt:i4>1638463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_Toc450033889</vt:lpwstr>
      </vt:variant>
      <vt:variant>
        <vt:i4>1638463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_Toc450033888</vt:lpwstr>
      </vt:variant>
      <vt:variant>
        <vt:i4>1638463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_Toc450033887</vt:lpwstr>
      </vt:variant>
      <vt:variant>
        <vt:i4>1638463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_Toc450033886</vt:lpwstr>
      </vt:variant>
      <vt:variant>
        <vt:i4>1638463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_Toc450033885</vt:lpwstr>
      </vt:variant>
      <vt:variant>
        <vt:i4>1638463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_Toc450033884</vt:lpwstr>
      </vt:variant>
      <vt:variant>
        <vt:i4>1638463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_Toc450033883</vt:lpwstr>
      </vt:variant>
      <vt:variant>
        <vt:i4>1638463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_Toc450033882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_Toc450033881</vt:lpwstr>
      </vt:variant>
      <vt:variant>
        <vt:i4>1638463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_Toc450033880</vt:lpwstr>
      </vt:variant>
      <vt:variant>
        <vt:i4>1441855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_Toc450033879</vt:lpwstr>
      </vt:variant>
      <vt:variant>
        <vt:i4>1441855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_Toc450033878</vt:lpwstr>
      </vt:variant>
      <vt:variant>
        <vt:i4>1441855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_Toc450033877</vt:lpwstr>
      </vt:variant>
      <vt:variant>
        <vt:i4>1441855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_Toc450033876</vt:lpwstr>
      </vt:variant>
      <vt:variant>
        <vt:i4>1441855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_Toc450033875</vt:lpwstr>
      </vt:variant>
      <vt:variant>
        <vt:i4>1441855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_Toc450033874</vt:lpwstr>
      </vt:variant>
      <vt:variant>
        <vt:i4>1441855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_Toc450033873</vt:lpwstr>
      </vt:variant>
      <vt:variant>
        <vt:i4>1441855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_Toc450033872</vt:lpwstr>
      </vt:variant>
      <vt:variant>
        <vt:i4>1441855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_Toc450033871</vt:lpwstr>
      </vt:variant>
      <vt:variant>
        <vt:i4>1441855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_Toc450033870</vt:lpwstr>
      </vt:variant>
      <vt:variant>
        <vt:i4>1507391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_Toc450033869</vt:lpwstr>
      </vt:variant>
      <vt:variant>
        <vt:i4>1507391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_Toc450033868</vt:lpwstr>
      </vt:variant>
      <vt:variant>
        <vt:i4>1507391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_Toc450033867</vt:lpwstr>
      </vt:variant>
      <vt:variant>
        <vt:i4>1507391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_Toc450033866</vt:lpwstr>
      </vt:variant>
      <vt:variant>
        <vt:i4>1507391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_Toc450033865</vt:lpwstr>
      </vt:variant>
      <vt:variant>
        <vt:i4>1507391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_Toc450033864</vt:lpwstr>
      </vt:variant>
      <vt:variant>
        <vt:i4>1507391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_Toc450033863</vt:lpwstr>
      </vt:variant>
      <vt:variant>
        <vt:i4>1507391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_Toc450033862</vt:lpwstr>
      </vt:variant>
      <vt:variant>
        <vt:i4>1507391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_Toc450033861</vt:lpwstr>
      </vt:variant>
      <vt:variant>
        <vt:i4>1507391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_Toc450033860</vt:lpwstr>
      </vt:variant>
      <vt:variant>
        <vt:i4>1310783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_Toc450033859</vt:lpwstr>
      </vt:variant>
      <vt:variant>
        <vt:i4>1310783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_Toc450033858</vt:lpwstr>
      </vt:variant>
      <vt:variant>
        <vt:i4>1310783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_Toc450033857</vt:lpwstr>
      </vt:variant>
      <vt:variant>
        <vt:i4>1310783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_Toc450033856</vt:lpwstr>
      </vt:variant>
      <vt:variant>
        <vt:i4>1310783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_Toc450033855</vt:lpwstr>
      </vt:variant>
      <vt:variant>
        <vt:i4>1310783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_Toc450033854</vt:lpwstr>
      </vt:variant>
      <vt:variant>
        <vt:i4>1310783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_Toc450033853</vt:lpwstr>
      </vt:variant>
      <vt:variant>
        <vt:i4>1310783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_Toc450033852</vt:lpwstr>
      </vt:variant>
      <vt:variant>
        <vt:i4>1310783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_Toc450033851</vt:lpwstr>
      </vt:variant>
      <vt:variant>
        <vt:i4>1310783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_Toc450033850</vt:lpwstr>
      </vt:variant>
      <vt:variant>
        <vt:i4>1376319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_Toc450033849</vt:lpwstr>
      </vt:variant>
      <vt:variant>
        <vt:i4>1376319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_Toc450033848</vt:lpwstr>
      </vt:variant>
      <vt:variant>
        <vt:i4>1376319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_Toc450033847</vt:lpwstr>
      </vt:variant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_Toc450033846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_Toc450033845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_Toc450033844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_Toc450033843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_Toc450033842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_Toc450033841</vt:lpwstr>
      </vt:variant>
      <vt:variant>
        <vt:i4>1376319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_Toc450033840</vt:lpwstr>
      </vt:variant>
      <vt:variant>
        <vt:i4>1179711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_Toc450033839</vt:lpwstr>
      </vt:variant>
      <vt:variant>
        <vt:i4>1179711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_Toc450033838</vt:lpwstr>
      </vt:variant>
      <vt:variant>
        <vt:i4>1179711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_Toc450033837</vt:lpwstr>
      </vt:variant>
      <vt:variant>
        <vt:i4>1179711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_Toc450033836</vt:lpwstr>
      </vt:variant>
      <vt:variant>
        <vt:i4>1179711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_Toc450033835</vt:lpwstr>
      </vt:variant>
      <vt:variant>
        <vt:i4>1179711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_Toc450033834</vt:lpwstr>
      </vt:variant>
      <vt:variant>
        <vt:i4>1179711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_Toc450033833</vt:lpwstr>
      </vt:variant>
      <vt:variant>
        <vt:i4>1179711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_Toc450033832</vt:lpwstr>
      </vt:variant>
      <vt:variant>
        <vt:i4>1179711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_Toc450033831</vt:lpwstr>
      </vt:variant>
      <vt:variant>
        <vt:i4>1179711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_Toc450033830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_Toc450033829</vt:lpwstr>
      </vt:variant>
      <vt:variant>
        <vt:i4>1245247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_Toc450033828</vt:lpwstr>
      </vt:variant>
      <vt:variant>
        <vt:i4>1245247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_Toc450033827</vt:lpwstr>
      </vt:variant>
      <vt:variant>
        <vt:i4>1245247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_Toc450033826</vt:lpwstr>
      </vt:variant>
      <vt:variant>
        <vt:i4>1245247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_Toc450033825</vt:lpwstr>
      </vt:variant>
      <vt:variant>
        <vt:i4>1245247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_Toc450033824</vt:lpwstr>
      </vt:variant>
      <vt:variant>
        <vt:i4>1245247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_Toc450033823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_Toc450033822</vt:lpwstr>
      </vt:variant>
      <vt:variant>
        <vt:i4>1245247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_Toc450033821</vt:lpwstr>
      </vt:variant>
      <vt:variant>
        <vt:i4>1245247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_Toc450033820</vt:lpwstr>
      </vt:variant>
      <vt:variant>
        <vt:i4>1048639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_Toc450033819</vt:lpwstr>
      </vt:variant>
      <vt:variant>
        <vt:i4>1048639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_Toc450033818</vt:lpwstr>
      </vt:variant>
      <vt:variant>
        <vt:i4>1048639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_Toc450033817</vt:lpwstr>
      </vt:variant>
      <vt:variant>
        <vt:i4>1048639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_Toc450033816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_Toc450033815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_Toc450033814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_Toc450033813</vt:lpwstr>
      </vt:variant>
      <vt:variant>
        <vt:i4>1048639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_Toc450033812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_Toc450033811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_Toc450033810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_Toc450033809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_Toc450033808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_Toc450033807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_Toc450033806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_Toc450033805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_Toc450033804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_Toc450033803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_Toc450033802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_Toc450033801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_Toc450033800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_Toc450033799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_Toc450033798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_Toc450033797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_Toc450033796</vt:lpwstr>
      </vt:variant>
      <vt:variant>
        <vt:i4>1572912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_Toc450033795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_Toc450033794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_Toc450033793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_Toc450033792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_Toc450033791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_Toc450033790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_Toc450033789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_Toc450033788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_Toc450033787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_Toc450033786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_Toc450033785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_Toc450033784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_Toc450033783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_Toc450033782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_Toc450033781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_Toc450033780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_Toc450033779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_Toc450033778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subject/>
  <dc:creator>NK</dc:creator>
  <cp:keywords/>
  <dc:description/>
  <cp:lastModifiedBy>user11</cp:lastModifiedBy>
  <cp:revision>31</cp:revision>
  <cp:lastPrinted>2018-03-08T09:51:00Z</cp:lastPrinted>
  <dcterms:created xsi:type="dcterms:W3CDTF">2017-10-25T13:03:00Z</dcterms:created>
  <dcterms:modified xsi:type="dcterms:W3CDTF">2018-04-27T06:18:00Z</dcterms:modified>
</cp:coreProperties>
</file>